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25B5" w14:textId="77777777" w:rsidR="001E4F26" w:rsidRDefault="001E4F26" w:rsidP="00997B04">
      <w:pPr>
        <w:ind w:left="630"/>
        <w:rPr>
          <w:rFonts w:ascii="Arial" w:hAnsi="Arial" w:cs="Arial"/>
        </w:rPr>
      </w:pPr>
    </w:p>
    <w:p w14:paraId="3F34432E" w14:textId="77777777" w:rsidR="007F10BE" w:rsidRPr="007F10BE" w:rsidRDefault="007F10BE" w:rsidP="007F10BE">
      <w:pPr>
        <w:pStyle w:val="Heading1"/>
        <w:spacing w:before="0" w:line="240" w:lineRule="auto"/>
        <w:jc w:val="center"/>
        <w:rPr>
          <w:rFonts w:ascii="Times New Roman" w:hAnsi="Times New Roman" w:cs="Times New Roman"/>
        </w:rPr>
      </w:pPr>
      <w:r w:rsidRPr="007F10BE">
        <w:rPr>
          <w:rFonts w:ascii="Times New Roman" w:hAnsi="Times New Roman" w:cs="Times New Roman"/>
        </w:rPr>
        <w:t xml:space="preserve">Report from ASCSU to CSUB </w:t>
      </w:r>
    </w:p>
    <w:p w14:paraId="53021C5E" w14:textId="14826925" w:rsidR="007F10BE" w:rsidRPr="007F10BE" w:rsidRDefault="007F10BE" w:rsidP="007F10BE">
      <w:pPr>
        <w:pStyle w:val="Heading1"/>
        <w:spacing w:before="0" w:line="240" w:lineRule="auto"/>
        <w:jc w:val="center"/>
        <w:rPr>
          <w:rFonts w:ascii="Times New Roman" w:hAnsi="Times New Roman" w:cs="Times New Roman"/>
        </w:rPr>
      </w:pPr>
      <w:r w:rsidRPr="007F10BE">
        <w:rPr>
          <w:rFonts w:ascii="Times New Roman" w:hAnsi="Times New Roman" w:cs="Times New Roman"/>
        </w:rPr>
        <w:t>Senate Meeting (</w:t>
      </w:r>
      <w:r w:rsidR="001B23DB">
        <w:rPr>
          <w:rFonts w:ascii="Times New Roman" w:hAnsi="Times New Roman" w:cs="Times New Roman"/>
        </w:rPr>
        <w:t>1/18-19/2024</w:t>
      </w:r>
      <w:r w:rsidRPr="007F10BE">
        <w:rPr>
          <w:rFonts w:ascii="Times New Roman" w:hAnsi="Times New Roman" w:cs="Times New Roman"/>
        </w:rPr>
        <w:t>)</w:t>
      </w:r>
    </w:p>
    <w:p w14:paraId="13072821" w14:textId="77777777" w:rsidR="007F10BE" w:rsidRPr="007F10BE" w:rsidRDefault="007F10BE" w:rsidP="001B23DB">
      <w:pPr>
        <w:rPr>
          <w:sz w:val="28"/>
          <w:szCs w:val="28"/>
        </w:rPr>
      </w:pPr>
    </w:p>
    <w:p w14:paraId="149B35A2" w14:textId="77777777" w:rsidR="007F10BE" w:rsidRPr="007F10BE" w:rsidRDefault="007F10BE" w:rsidP="001D636F">
      <w:pPr>
        <w:pStyle w:val="Heading1"/>
        <w:numPr>
          <w:ilvl w:val="0"/>
          <w:numId w:val="4"/>
        </w:numPr>
        <w:spacing w:before="0" w:line="240" w:lineRule="auto"/>
        <w:ind w:left="720" w:hanging="90"/>
        <w:jc w:val="left"/>
        <w:rPr>
          <w:rFonts w:ascii="Times New Roman" w:hAnsi="Times New Roman" w:cs="Times New Roman"/>
          <w:u w:val="single"/>
        </w:rPr>
      </w:pPr>
      <w:r w:rsidRPr="007F10BE">
        <w:rPr>
          <w:rFonts w:ascii="Times New Roman" w:hAnsi="Times New Roman" w:cs="Times New Roman"/>
          <w:u w:val="single"/>
        </w:rPr>
        <w:t>Updates</w:t>
      </w:r>
    </w:p>
    <w:p w14:paraId="6F5CCF4E" w14:textId="5BCB0F05" w:rsidR="0020727F" w:rsidRDefault="0020727F" w:rsidP="001D636F">
      <w:pPr>
        <w:pStyle w:val="ListParagraph"/>
        <w:numPr>
          <w:ilvl w:val="0"/>
          <w:numId w:val="1"/>
        </w:numPr>
        <w:spacing w:after="0" w:line="240" w:lineRule="auto"/>
        <w:ind w:left="72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Notes from </w:t>
      </w:r>
      <w:r w:rsidR="001B23DB">
        <w:rPr>
          <w:rFonts w:ascii="Times New Roman" w:hAnsi="Times New Roman" w:cs="Times New Roman"/>
          <w:sz w:val="32"/>
          <w:szCs w:val="32"/>
        </w:rPr>
        <w:t>January</w:t>
      </w:r>
      <w:r>
        <w:rPr>
          <w:rFonts w:ascii="Times New Roman" w:hAnsi="Times New Roman" w:cs="Times New Roman"/>
          <w:sz w:val="32"/>
          <w:szCs w:val="32"/>
        </w:rPr>
        <w:t xml:space="preserve"> Plenary</w:t>
      </w:r>
      <w:r w:rsidR="001D0B57">
        <w:rPr>
          <w:rFonts w:ascii="Times New Roman" w:hAnsi="Times New Roman" w:cs="Times New Roman"/>
          <w:sz w:val="32"/>
          <w:szCs w:val="32"/>
        </w:rPr>
        <w:t xml:space="preserve"> (11/2/23 and 11/3/23)</w:t>
      </w:r>
    </w:p>
    <w:p w14:paraId="21347BDF" w14:textId="443A60BD" w:rsidR="001B23DB" w:rsidRDefault="001B23DB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Chancellor’s Office Recruitment</w:t>
      </w:r>
    </w:p>
    <w:p w14:paraId="60CDF69C" w14:textId="44ABA005" w:rsidR="001B23DB" w:rsidRDefault="001B23DB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Vice Chancellor of Civil Rights search concluded, position start Feb 19.</w:t>
      </w:r>
    </w:p>
    <w:p w14:paraId="74EF2537" w14:textId="61B79D87" w:rsidR="001B23DB" w:rsidRDefault="001B23DB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Vice Chancellor for External Relations and Communications appointment may be made at the next Board meeting.</w:t>
      </w:r>
    </w:p>
    <w:p w14:paraId="7BFB21D6" w14:textId="296F0BAC" w:rsidR="001B23DB" w:rsidRDefault="001B23DB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Posted jobs for 5 systemwide directors of Civil Rights. Two current staff will take on those roles, other staff will serve in interim.</w:t>
      </w:r>
    </w:p>
    <w:p w14:paraId="3D1EB88F" w14:textId="0B1E939E" w:rsidR="001B23DB" w:rsidRDefault="001B23DB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Trustees</w:t>
      </w:r>
    </w:p>
    <w:p w14:paraId="5889A9E8" w14:textId="27775412" w:rsidR="001B23DB" w:rsidRDefault="001B23DB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Retreat policy </w:t>
      </w:r>
    </w:p>
    <w:p w14:paraId="3A68AF0F" w14:textId="77777777" w:rsidR="001B23DB" w:rsidRDefault="001B23DB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Deny administrators retreat rights when a finding has been made that they engaged in misconduct and violation of CSU policy or law. To update.</w:t>
      </w:r>
    </w:p>
    <w:p w14:paraId="7C183374" w14:textId="6AA2783F" w:rsidR="001B23DB" w:rsidRPr="001B23DB" w:rsidRDefault="001B23DB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B23DB">
        <w:rPr>
          <w:rFonts w:ascii="Times New Roman" w:hAnsi="Times New Roman"/>
          <w:sz w:val="32"/>
          <w:szCs w:val="32"/>
        </w:rPr>
        <w:t xml:space="preserve">Decision </w:t>
      </w:r>
      <w:r w:rsidR="007F6952" w:rsidRPr="007F6952">
        <w:rPr>
          <w:rFonts w:ascii="Times New Roman" w:hAnsi="Times New Roman"/>
          <w:sz w:val="32"/>
          <w:szCs w:val="32"/>
        </w:rPr>
        <w:t xml:space="preserve">of whether they should continue to have contact with the CSU </w:t>
      </w:r>
      <w:r w:rsidRPr="001B23DB">
        <w:rPr>
          <w:rFonts w:ascii="Times New Roman" w:hAnsi="Times New Roman"/>
          <w:sz w:val="32"/>
          <w:szCs w:val="32"/>
        </w:rPr>
        <w:t>made at the time of the request to retreat.</w:t>
      </w:r>
    </w:p>
    <w:p w14:paraId="0880032B" w14:textId="432B5935" w:rsidR="001B23DB" w:rsidRDefault="001B23DB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Reference letter policy – current policy prohibits providing reference for current or former employees who engaged in certain violations of university policy or other misconduct and were separated from employment </w:t>
      </w:r>
      <w:proofErr w:type="gramStart"/>
      <w:r>
        <w:rPr>
          <w:rFonts w:ascii="Times New Roman" w:hAnsi="Times New Roman" w:cs="Times New Roman"/>
          <w:sz w:val="32"/>
          <w:szCs w:val="32"/>
        </w:rPr>
        <w:t>as a result of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that conduct. Revised policy allow</w:t>
      </w:r>
      <w:r w:rsidR="007F6952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written reference provided that the letter acknowledges the fact, nature, and timing of the finding.</w:t>
      </w:r>
    </w:p>
    <w:p w14:paraId="20B4ED5D" w14:textId="3E7CEB4A" w:rsidR="001B23DB" w:rsidRDefault="001B23DB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1B23DB">
        <w:rPr>
          <w:rFonts w:ascii="Times New Roman" w:hAnsi="Times New Roman" w:cs="Times New Roman"/>
          <w:sz w:val="32"/>
          <w:szCs w:val="32"/>
        </w:rPr>
        <w:t>CSSA (Cal</w:t>
      </w:r>
      <w:r>
        <w:rPr>
          <w:rFonts w:ascii="Times New Roman" w:hAnsi="Times New Roman" w:cs="Times New Roman"/>
          <w:sz w:val="32"/>
          <w:szCs w:val="32"/>
        </w:rPr>
        <w:t xml:space="preserve"> State Student Association)</w:t>
      </w:r>
    </w:p>
    <w:p w14:paraId="1C289F3F" w14:textId="44FA8D3A" w:rsidR="001B23DB" w:rsidRDefault="001B23DB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Advocating for equitable emergency aid for students within the CSU.</w:t>
      </w:r>
    </w:p>
    <w:p w14:paraId="7CE2D5B3" w14:textId="75316AA2" w:rsidR="001B23DB" w:rsidRDefault="00432F50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CSSA plenary will discuss AB810 and AB1575</w:t>
      </w:r>
    </w:p>
    <w:p w14:paraId="10FC0042" w14:textId="2640C209" w:rsidR="00432F50" w:rsidRDefault="00432F50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CFA President, CFA Liaison</w:t>
      </w:r>
    </w:p>
    <w:p w14:paraId="1D71244A" w14:textId="0F03CDA0" w:rsidR="00432F50" w:rsidRDefault="00432F50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Answered questions about the strike</w:t>
      </w:r>
      <w:r w:rsidR="00186FD4">
        <w:rPr>
          <w:rFonts w:ascii="Times New Roman" w:hAnsi="Times New Roman" w:cs="Times New Roman"/>
          <w:sz w:val="32"/>
          <w:szCs w:val="32"/>
        </w:rPr>
        <w:t>.</w:t>
      </w:r>
    </w:p>
    <w:p w14:paraId="3FF35C0B" w14:textId="0DBA520F" w:rsidR="00432F50" w:rsidRDefault="00432F50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Dilcie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Perez, Deputy VC of Academic and Student Affairs &amp; Chief Student Affairs Officer, and Nathan Evans, Deputy VC of Academic and Student Affairs &amp; Chief Academic Officer</w:t>
      </w:r>
    </w:p>
    <w:p w14:paraId="75F2AE4E" w14:textId="658ABEB3" w:rsidR="00432F50" w:rsidRDefault="00432F50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Community College Baccalaureate Degrees</w:t>
      </w:r>
    </w:p>
    <w:p w14:paraId="45A12BA7" w14:textId="3A67E17C" w:rsidR="00F63E4E" w:rsidRDefault="00432F50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F63E4E" w:rsidRPr="00F63E4E">
        <w:rPr>
          <w:rFonts w:ascii="Times New Roman" w:hAnsi="Times New Roman" w:cs="Times New Roman"/>
          <w:sz w:val="32"/>
          <w:szCs w:val="32"/>
        </w:rPr>
        <w:t>Making progress on the understanding of ‘duplication’ through ICAS work and a working group between administrations from the UC, Community Colleges, and CSU.</w:t>
      </w:r>
    </w:p>
    <w:p w14:paraId="480F6C67" w14:textId="1EE161EB" w:rsidR="00432F50" w:rsidRDefault="00432F50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legislation coming</w:t>
      </w:r>
      <w:r w:rsidR="00F63E4E" w:rsidRPr="00186FD4">
        <w:rPr>
          <w:rFonts w:ascii="Times New Roman" w:hAnsi="Times New Roman" w:cs="Times New Roman"/>
          <w:sz w:val="32"/>
          <w:szCs w:val="32"/>
        </w:rPr>
        <w:t xml:space="preserve"> in format of</w:t>
      </w:r>
      <w:r w:rsidR="00F63E4E" w:rsidRPr="00F63E4E">
        <w:t xml:space="preserve"> </w:t>
      </w:r>
      <w:r w:rsidR="00F63E4E" w:rsidRPr="00F63E4E">
        <w:rPr>
          <w:rFonts w:ascii="Times New Roman" w:hAnsi="Times New Roman" w:cs="Times New Roman"/>
          <w:sz w:val="32"/>
          <w:szCs w:val="32"/>
        </w:rPr>
        <w:t>bills which would expand CCC baccalaureate degrees.</w:t>
      </w:r>
    </w:p>
    <w:p w14:paraId="2DD0A0DD" w14:textId="6A1EFD0E" w:rsidR="00432F50" w:rsidRDefault="00432F50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AB928 and Cal-GETC</w:t>
      </w:r>
    </w:p>
    <w:p w14:paraId="21F1F35F" w14:textId="73C49A61" w:rsidR="00432F50" w:rsidRDefault="00432F50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Draft Title 5 changes coming. Two options:</w:t>
      </w:r>
    </w:p>
    <w:p w14:paraId="22ED6D5D" w14:textId="58327784" w:rsidR="00432F50" w:rsidRDefault="00432F50" w:rsidP="001D636F">
      <w:pPr>
        <w:pStyle w:val="ListParagraph"/>
        <w:numPr>
          <w:ilvl w:val="5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Adds Cal-GETC as an </w:t>
      </w:r>
      <w:proofErr w:type="gramStart"/>
      <w:r>
        <w:rPr>
          <w:rFonts w:ascii="Times New Roman" w:hAnsi="Times New Roman" w:cs="Times New Roman"/>
          <w:sz w:val="32"/>
          <w:szCs w:val="32"/>
        </w:rPr>
        <w:t>option</w:t>
      </w:r>
      <w:proofErr w:type="gramEnd"/>
    </w:p>
    <w:p w14:paraId="148E91B7" w14:textId="298AB106" w:rsidR="00432F50" w:rsidRDefault="00432F50" w:rsidP="001D636F">
      <w:pPr>
        <w:pStyle w:val="ListParagraph"/>
        <w:numPr>
          <w:ilvl w:val="5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Adds Cal-GETC and changes CSU GE breadth.</w:t>
      </w:r>
    </w:p>
    <w:p w14:paraId="067B1FE7" w14:textId="4985392E" w:rsidR="00432F50" w:rsidRDefault="00432F50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 Start</w:t>
      </w:r>
    </w:p>
    <w:p w14:paraId="79D209AB" w14:textId="751733B8" w:rsidR="00432F50" w:rsidRDefault="00432F50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Approximately 135k students left CSU without graduating since 2016. Trying to get them back. Second start program will reset GPA, waive application fees, remove administrative barriers. 12-13 campuses have signed up.</w:t>
      </w:r>
    </w:p>
    <w:p w14:paraId="5F1C1555" w14:textId="7C18F86A" w:rsidR="002E23F4" w:rsidRDefault="002E23F4" w:rsidP="002E23F4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Graduation Initiative </w:t>
      </w:r>
    </w:p>
    <w:p w14:paraId="2C9681AF" w14:textId="11AEE881" w:rsidR="002E23F4" w:rsidRDefault="002E23F4" w:rsidP="002E23F4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23F4">
        <w:rPr>
          <w:rFonts w:ascii="Times New Roman" w:hAnsi="Times New Roman" w:cs="Times New Roman"/>
          <w:sz w:val="32"/>
          <w:szCs w:val="32"/>
        </w:rPr>
        <w:t xml:space="preserve">Pilot program at Fullerton called Graduate 365 which will provide real time data at the individual student </w:t>
      </w:r>
      <w:proofErr w:type="gramStart"/>
      <w:r w:rsidRPr="002E23F4">
        <w:rPr>
          <w:rFonts w:ascii="Times New Roman" w:hAnsi="Times New Roman" w:cs="Times New Roman"/>
          <w:sz w:val="32"/>
          <w:szCs w:val="32"/>
        </w:rPr>
        <w:t>level</w:t>
      </w:r>
      <w:proofErr w:type="gramEnd"/>
    </w:p>
    <w:p w14:paraId="4328CE98" w14:textId="5C8C3D58" w:rsidR="002E23F4" w:rsidRDefault="002E23F4" w:rsidP="002E23F4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Challenge getting real time data from </w:t>
      </w:r>
      <w:proofErr w:type="gramStart"/>
      <w:r>
        <w:rPr>
          <w:rFonts w:ascii="Times New Roman" w:hAnsi="Times New Roman" w:cs="Times New Roman"/>
          <w:sz w:val="32"/>
          <w:szCs w:val="32"/>
        </w:rPr>
        <w:t>campuses</w:t>
      </w:r>
      <w:proofErr w:type="gramEnd"/>
    </w:p>
    <w:p w14:paraId="455F4DC9" w14:textId="7C6423A8" w:rsidR="002E23F4" w:rsidRDefault="002E23F4" w:rsidP="002E23F4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Black Student success</w:t>
      </w:r>
    </w:p>
    <w:p w14:paraId="31C3602C" w14:textId="77777777" w:rsidR="002E23F4" w:rsidRDefault="002E23F4" w:rsidP="002E23F4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23F4">
        <w:rPr>
          <w:rFonts w:ascii="Times New Roman" w:hAnsi="Times New Roman" w:cs="Times New Roman"/>
          <w:sz w:val="32"/>
          <w:szCs w:val="32"/>
        </w:rPr>
        <w:t>Campus inventories are in final stages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24DA051" w14:textId="12F73BF2" w:rsidR="002E23F4" w:rsidRDefault="002E23F4" w:rsidP="002E23F4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Looking for funding to follow the 1-time </w:t>
      </w:r>
      <w:proofErr w:type="gramStart"/>
      <w:r>
        <w:rPr>
          <w:rFonts w:ascii="Times New Roman" w:hAnsi="Times New Roman" w:cs="Times New Roman"/>
          <w:sz w:val="32"/>
          <w:szCs w:val="32"/>
        </w:rPr>
        <w:t>monies</w:t>
      </w:r>
      <w:proofErr w:type="gramEnd"/>
    </w:p>
    <w:p w14:paraId="1BE0ABA8" w14:textId="69C30C24" w:rsidR="00432F50" w:rsidRDefault="00C92DEE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</w:t>
      </w:r>
    </w:p>
    <w:p w14:paraId="33E7B4BB" w14:textId="7C48123D" w:rsidR="00432F50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January budget proposal released</w:t>
      </w:r>
      <w:r w:rsidR="00AC4556">
        <w:rPr>
          <w:rFonts w:ascii="Times New Roman" w:hAnsi="Times New Roman" w:cs="Times New Roman"/>
          <w:sz w:val="32"/>
          <w:szCs w:val="32"/>
        </w:rPr>
        <w:t xml:space="preserve"> by </w:t>
      </w:r>
      <w:r w:rsidR="00186FD4">
        <w:rPr>
          <w:rFonts w:ascii="Times New Roman" w:hAnsi="Times New Roman" w:cs="Times New Roman"/>
          <w:sz w:val="32"/>
          <w:szCs w:val="32"/>
        </w:rPr>
        <w:t xml:space="preserve">the </w:t>
      </w:r>
      <w:r w:rsidR="00AC4556">
        <w:rPr>
          <w:rFonts w:ascii="Times New Roman" w:hAnsi="Times New Roman" w:cs="Times New Roman"/>
          <w:sz w:val="32"/>
          <w:szCs w:val="32"/>
        </w:rPr>
        <w:t>Governor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C3C0829" w14:textId="4956213C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Commitment to Compact but with delayed funding. Could be fiscally difficult for the CSU. Requires progress but no funding for next year.</w:t>
      </w:r>
      <w:r w:rsidR="00AC455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E36DEE" w14:textId="73F0A7B1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 xml:space="preserve">Rejects Trustee’s requests and gives no new continuing monies or </w:t>
      </w:r>
      <w:proofErr w:type="gramStart"/>
      <w:r>
        <w:rPr>
          <w:rFonts w:ascii="Times New Roman" w:hAnsi="Times New Roman" w:cs="Times New Roman"/>
          <w:sz w:val="32"/>
          <w:szCs w:val="32"/>
        </w:rPr>
        <w:t>one time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funds for equity goals of graduation initiative, advancing black student success, NAGPRA compliance, increased compensation.</w:t>
      </w:r>
    </w:p>
    <w:p w14:paraId="23B08DA7" w14:textId="4AF35062" w:rsidR="00C92DEE" w:rsidRDefault="00C92DEE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Enrollment</w:t>
      </w:r>
    </w:p>
    <w:p w14:paraId="341006ED" w14:textId="60917B12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Projecting that CSU will conclude this year approx. 4.9% below target.</w:t>
      </w:r>
    </w:p>
    <w:p w14:paraId="40A2869B" w14:textId="3BE0D801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Chancellor determined to recoup 3% from campuses that are 10% or more below target in 24-25. </w:t>
      </w:r>
      <w:proofErr w:type="gramStart"/>
      <w:r>
        <w:rPr>
          <w:rFonts w:ascii="Times New Roman" w:hAnsi="Times New Roman" w:cs="Times New Roman"/>
          <w:sz w:val="32"/>
          <w:szCs w:val="32"/>
        </w:rPr>
        <w:t>Plan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continue to impose 5% reduction for 25-26 and 26-27.</w:t>
      </w:r>
    </w:p>
    <w:p w14:paraId="790D93C3" w14:textId="45F45844" w:rsidR="00AC4556" w:rsidRDefault="00AC4556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C4556">
        <w:rPr>
          <w:rFonts w:ascii="Times New Roman" w:hAnsi="Times New Roman" w:cs="Times New Roman"/>
          <w:sz w:val="32"/>
          <w:szCs w:val="32"/>
        </w:rPr>
        <w:t xml:space="preserve">Search for Vice Chancellor for External Relations and Communications, who will </w:t>
      </w:r>
      <w:proofErr w:type="gramStart"/>
      <w:r w:rsidRPr="00AC4556">
        <w:rPr>
          <w:rFonts w:ascii="Times New Roman" w:hAnsi="Times New Roman" w:cs="Times New Roman"/>
          <w:sz w:val="32"/>
          <w:szCs w:val="32"/>
        </w:rPr>
        <w:t>be in charge of</w:t>
      </w:r>
      <w:proofErr w:type="gramEnd"/>
      <w:r w:rsidRPr="00AC4556">
        <w:rPr>
          <w:rFonts w:ascii="Times New Roman" w:hAnsi="Times New Roman" w:cs="Times New Roman"/>
          <w:sz w:val="32"/>
          <w:szCs w:val="32"/>
        </w:rPr>
        <w:t xml:space="preserve"> our marketing efforts</w:t>
      </w:r>
      <w:r>
        <w:rPr>
          <w:rFonts w:ascii="Times New Roman" w:hAnsi="Times New Roman" w:cs="Times New Roman"/>
          <w:sz w:val="32"/>
          <w:szCs w:val="32"/>
        </w:rPr>
        <w:t xml:space="preserve"> for CSU</w:t>
      </w:r>
      <w:r w:rsidRPr="00AC4556">
        <w:rPr>
          <w:rFonts w:ascii="Times New Roman" w:hAnsi="Times New Roman" w:cs="Times New Roman"/>
          <w:sz w:val="32"/>
          <w:szCs w:val="32"/>
        </w:rPr>
        <w:t xml:space="preserve"> concluded</w:t>
      </w:r>
      <w:r w:rsidR="00186FD4">
        <w:rPr>
          <w:rFonts w:ascii="Times New Roman" w:hAnsi="Times New Roman" w:cs="Times New Roman"/>
          <w:sz w:val="32"/>
          <w:szCs w:val="32"/>
        </w:rPr>
        <w:t>.</w:t>
      </w:r>
    </w:p>
    <w:p w14:paraId="0EA95970" w14:textId="587E5EDD" w:rsidR="00C92DEE" w:rsidRDefault="00C92DEE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Financial Aid</w:t>
      </w:r>
    </w:p>
    <w:p w14:paraId="3937C082" w14:textId="284BBDB7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Changes to FAFSA rolled out on Dec 31.</w:t>
      </w:r>
    </w:p>
    <w:p w14:paraId="00FCF28C" w14:textId="3C23D3F1" w:rsidR="00C92DEE" w:rsidRDefault="00C92DEE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Doctoral Degree Programs</w:t>
      </w:r>
    </w:p>
    <w:p w14:paraId="574681B5" w14:textId="725E231D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AB656 signed</w:t>
      </w:r>
      <w:r w:rsidR="00AC4556" w:rsidRPr="00AC4556">
        <w:rPr>
          <w:rFonts w:ascii="Times New Roman" w:hAnsi="Times New Roman" w:cs="Times New Roman"/>
          <w:sz w:val="32"/>
          <w:szCs w:val="32"/>
        </w:rPr>
        <w:t xml:space="preserve">, giving the CSU more authority to grant doctoral </w:t>
      </w:r>
      <w:proofErr w:type="gramStart"/>
      <w:r w:rsidR="00AC4556" w:rsidRPr="00AC4556">
        <w:rPr>
          <w:rFonts w:ascii="Times New Roman" w:hAnsi="Times New Roman" w:cs="Times New Roman"/>
          <w:sz w:val="32"/>
          <w:szCs w:val="32"/>
        </w:rPr>
        <w:t>programs</w:t>
      </w:r>
      <w:proofErr w:type="gramEnd"/>
    </w:p>
    <w:p w14:paraId="3F6E2613" w14:textId="78FD4BA7" w:rsidR="00C92DEE" w:rsidRDefault="00C92DEE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Mildred Garcia, CSU Chancellor</w:t>
      </w:r>
    </w:p>
    <w:p w14:paraId="1226E211" w14:textId="7A0B54F3" w:rsidR="00C92DEE" w:rsidRDefault="00C92DEE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AB928</w:t>
      </w:r>
    </w:p>
    <w:p w14:paraId="6B80E782" w14:textId="6BC81D18" w:rsidR="00C92DEE" w:rsidRDefault="00C92DEE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4E77CD">
        <w:rPr>
          <w:rFonts w:ascii="Times New Roman" w:hAnsi="Times New Roman" w:cs="Times New Roman"/>
          <w:sz w:val="32"/>
          <w:szCs w:val="32"/>
        </w:rPr>
        <w:t>Chancellor o</w:t>
      </w:r>
      <w:r>
        <w:rPr>
          <w:rFonts w:ascii="Times New Roman" w:hAnsi="Times New Roman" w:cs="Times New Roman"/>
          <w:sz w:val="32"/>
          <w:szCs w:val="32"/>
        </w:rPr>
        <w:t>pposed to hav</w:t>
      </w:r>
      <w:r w:rsidR="004E77CD">
        <w:rPr>
          <w:rFonts w:ascii="Times New Roman" w:hAnsi="Times New Roman" w:cs="Times New Roman"/>
          <w:sz w:val="32"/>
          <w:szCs w:val="32"/>
        </w:rPr>
        <w:t xml:space="preserve">ing </w:t>
      </w:r>
      <w:r>
        <w:rPr>
          <w:rFonts w:ascii="Times New Roman" w:hAnsi="Times New Roman" w:cs="Times New Roman"/>
          <w:sz w:val="32"/>
          <w:szCs w:val="32"/>
        </w:rPr>
        <w:t xml:space="preserve">two different GE programs between CSU and CC. </w:t>
      </w:r>
    </w:p>
    <w:p w14:paraId="59395F16" w14:textId="5F271A62" w:rsidR="004E77CD" w:rsidRDefault="004E77CD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4E77CD">
        <w:rPr>
          <w:rFonts w:ascii="Times New Roman" w:hAnsi="Times New Roman" w:cs="Times New Roman"/>
          <w:sz w:val="32"/>
          <w:szCs w:val="32"/>
        </w:rPr>
        <w:t>Legislative intrusion is becoming more common across the country.</w:t>
      </w:r>
    </w:p>
    <w:p w14:paraId="25FCCEBF" w14:textId="588EE898" w:rsidR="00C92DEE" w:rsidRDefault="00C92DEE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Presidential Hires</w:t>
      </w:r>
    </w:p>
    <w:p w14:paraId="65E0ADE6" w14:textId="4536A44A" w:rsidR="00C92DEE" w:rsidRDefault="007373DD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Stanislaus – to be announced at March Board Meeting</w:t>
      </w:r>
    </w:p>
    <w:p w14:paraId="0A1F6E46" w14:textId="0E5269EA" w:rsidR="007373DD" w:rsidRDefault="007373DD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Fullerton – to be announced in </w:t>
      </w:r>
      <w:proofErr w:type="gramStart"/>
      <w:r>
        <w:rPr>
          <w:rFonts w:ascii="Times New Roman" w:hAnsi="Times New Roman" w:cs="Times New Roman"/>
          <w:sz w:val="32"/>
          <w:szCs w:val="32"/>
        </w:rPr>
        <w:t>May</w:t>
      </w:r>
      <w:proofErr w:type="gramEnd"/>
    </w:p>
    <w:p w14:paraId="7F974E0B" w14:textId="6DD2F8AA" w:rsidR="007373DD" w:rsidRDefault="007373DD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Bakersfield – to be announced in </w:t>
      </w:r>
      <w:proofErr w:type="gramStart"/>
      <w:r>
        <w:rPr>
          <w:rFonts w:ascii="Times New Roman" w:hAnsi="Times New Roman" w:cs="Times New Roman"/>
          <w:sz w:val="32"/>
          <w:szCs w:val="32"/>
        </w:rPr>
        <w:t>September</w:t>
      </w:r>
      <w:proofErr w:type="gramEnd"/>
    </w:p>
    <w:p w14:paraId="2D778ED0" w14:textId="3EA5E9AD" w:rsidR="007373DD" w:rsidRDefault="007373DD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Trustee Chair Wenda Fong, Trustee Larry L. Adamson, Faculty Trustee Darlene Yee-Melichar</w:t>
      </w:r>
    </w:p>
    <w:p w14:paraId="3A779850" w14:textId="10BD3A31" w:rsidR="007373DD" w:rsidRDefault="007373DD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Invited senators to express views about AB928 and Cal-GETC</w:t>
      </w:r>
    </w:p>
    <w:p w14:paraId="0996DC45" w14:textId="18B2F5E0" w:rsidR="007373DD" w:rsidRDefault="007373DD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Still Left Out report from the Campaign for College Opportunity on diversity of senate memberships across the CSU and at ASCSU.</w:t>
      </w:r>
    </w:p>
    <w:p w14:paraId="5B51A6DA" w14:textId="1EBDAFB0" w:rsidR="004E77CD" w:rsidRDefault="004E77CD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4E77CD">
        <w:rPr>
          <w:rFonts w:ascii="Times New Roman" w:hAnsi="Times New Roman" w:cs="Times New Roman"/>
          <w:sz w:val="32"/>
          <w:szCs w:val="32"/>
        </w:rPr>
        <w:lastRenderedPageBreak/>
        <w:t xml:space="preserve">Chair Steffel pointed to the structural changes recently made including the creation of the Justice, Equity, Diversity, and Inclusion standing </w:t>
      </w:r>
      <w:proofErr w:type="gramStart"/>
      <w:r w:rsidRPr="004E77CD">
        <w:rPr>
          <w:rFonts w:ascii="Times New Roman" w:hAnsi="Times New Roman" w:cs="Times New Roman"/>
          <w:sz w:val="32"/>
          <w:szCs w:val="32"/>
        </w:rPr>
        <w:t>committee</w:t>
      </w:r>
      <w:proofErr w:type="gramEnd"/>
    </w:p>
    <w:p w14:paraId="2A3AAE0E" w14:textId="208B4419" w:rsidR="007373DD" w:rsidRDefault="007373DD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Alumni Council Presentation</w:t>
      </w:r>
    </w:p>
    <w:p w14:paraId="7C0FA80F" w14:textId="50F06282" w:rsidR="007373DD" w:rsidRDefault="007373DD" w:rsidP="001D636F">
      <w:pPr>
        <w:pStyle w:val="ListParagraph"/>
        <w:numPr>
          <w:ilvl w:val="3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Four Million Ways to Increase Graduation Rates and Close Equity Gaps</w:t>
      </w:r>
    </w:p>
    <w:p w14:paraId="67536BFF" w14:textId="7ADAF628" w:rsidR="007373DD" w:rsidRPr="00C92DEE" w:rsidRDefault="007373DD" w:rsidP="001D636F">
      <w:pPr>
        <w:pStyle w:val="ListParagraph"/>
        <w:numPr>
          <w:ilvl w:val="4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Funding available to campuses to try out different strategies.</w:t>
      </w:r>
    </w:p>
    <w:p w14:paraId="21C306B2" w14:textId="15EF9E21" w:rsidR="0058558F" w:rsidRDefault="0058558F" w:rsidP="001D636F">
      <w:pPr>
        <w:pStyle w:val="ListParagraph"/>
        <w:numPr>
          <w:ilvl w:val="2"/>
          <w:numId w:val="1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Resolutions</w:t>
      </w:r>
    </w:p>
    <w:p w14:paraId="47E1C8D4" w14:textId="4828EA92" w:rsidR="007373DD" w:rsidRDefault="0058558F" w:rsidP="001D636F">
      <w:pPr>
        <w:pStyle w:val="ListParagraph"/>
        <w:numPr>
          <w:ilvl w:val="3"/>
          <w:numId w:val="7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–</w:t>
      </w:r>
      <w:r w:rsidR="007373DD">
        <w:rPr>
          <w:rFonts w:ascii="Times New Roman" w:hAnsi="Times New Roman" w:cs="Times New Roman"/>
          <w:sz w:val="32"/>
          <w:szCs w:val="32"/>
        </w:rPr>
        <w:t xml:space="preserve"> </w:t>
      </w:r>
      <w:r w:rsidR="007373DD" w:rsidRPr="007373DD">
        <w:rPr>
          <w:rFonts w:ascii="Times New Roman" w:hAnsi="Times New Roman" w:cs="Times New Roman"/>
          <w:sz w:val="32"/>
          <w:szCs w:val="32"/>
        </w:rPr>
        <w:t>AS-3652-23/APEP Notation of Subject Matter Program Completion on Official Student Transcripts</w:t>
      </w:r>
    </w:p>
    <w:p w14:paraId="10C2BB7E" w14:textId="7EEFBF75" w:rsidR="007373DD" w:rsidRDefault="007373DD" w:rsidP="001D636F">
      <w:pPr>
        <w:pStyle w:val="ListParagraph"/>
        <w:numPr>
          <w:ilvl w:val="3"/>
          <w:numId w:val="7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– AS-</w:t>
      </w:r>
      <w:r w:rsidRPr="007373DD">
        <w:rPr>
          <w:rFonts w:ascii="Times New Roman" w:hAnsi="Times New Roman" w:cs="Times New Roman"/>
          <w:sz w:val="32"/>
          <w:szCs w:val="32"/>
        </w:rPr>
        <w:t>3654-23/APEP Transfer Pathways Other Than Cal-GETC</w:t>
      </w:r>
    </w:p>
    <w:p w14:paraId="29E5C289" w14:textId="1EF729A9" w:rsidR="007373DD" w:rsidRDefault="007373DD" w:rsidP="001D636F">
      <w:pPr>
        <w:pStyle w:val="ListParagraph"/>
        <w:numPr>
          <w:ilvl w:val="3"/>
          <w:numId w:val="7"/>
        </w:numPr>
        <w:spacing w:after="0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– AS-3666-23/Exec/AA Opposition to Changing California State University General Education Breadth at This Time</w:t>
      </w:r>
    </w:p>
    <w:p w14:paraId="168A3136" w14:textId="1596604A" w:rsidR="007373DD" w:rsidRPr="007373DD" w:rsidRDefault="007373DD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7373DD">
        <w:rPr>
          <w:rFonts w:ascii="Times New Roman" w:hAnsi="Times New Roman" w:cs="Times New Roman"/>
          <w:sz w:val="32"/>
          <w:szCs w:val="32"/>
        </w:rPr>
        <w:t>Approved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7373DD">
        <w:rPr>
          <w:rFonts w:ascii="Times New Roman" w:hAnsi="Times New Roman" w:cs="Times New Roman"/>
          <w:sz w:val="32"/>
          <w:szCs w:val="32"/>
        </w:rPr>
        <w:t>AS-3647-23/AA Call for Task Force on California State University General Education</w:t>
      </w:r>
    </w:p>
    <w:p w14:paraId="00A913FC" w14:textId="5F65DC32" w:rsidR="007373DD" w:rsidRDefault="007373DD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7373DD">
        <w:rPr>
          <w:rFonts w:ascii="Times New Roman" w:hAnsi="Times New Roman" w:cs="Times New Roman"/>
          <w:sz w:val="32"/>
          <w:szCs w:val="32"/>
        </w:rPr>
        <w:t xml:space="preserve">Approved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7373DD">
        <w:rPr>
          <w:rFonts w:ascii="Times New Roman" w:hAnsi="Times New Roman" w:cs="Times New Roman"/>
          <w:sz w:val="32"/>
          <w:szCs w:val="32"/>
        </w:rPr>
        <w:t xml:space="preserve"> AS-3651-23/AA A Call for Collaboration on Title 5 Changes</w:t>
      </w:r>
    </w:p>
    <w:p w14:paraId="62C9774D" w14:textId="40D6F5CB" w:rsidR="007373DD" w:rsidRDefault="007373DD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</w:t>
      </w:r>
      <w:r w:rsidRPr="007373DD">
        <w:rPr>
          <w:rFonts w:ascii="Times New Roman" w:hAnsi="Times New Roman" w:cs="Times New Roman"/>
          <w:sz w:val="32"/>
          <w:szCs w:val="32"/>
        </w:rPr>
        <w:t xml:space="preserve"> – AS-3655-23/FGA Resolution to Change Position to Support SB 252 CalPERS Fossil Fuel Divestment</w:t>
      </w:r>
    </w:p>
    <w:p w14:paraId="23305967" w14:textId="362E1704" w:rsidR="007373DD" w:rsidRPr="007373DD" w:rsidRDefault="007373DD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</w:t>
      </w:r>
      <w:r w:rsidRPr="007373DD">
        <w:rPr>
          <w:rFonts w:ascii="Times New Roman" w:hAnsi="Times New Roman" w:cs="Times New Roman"/>
          <w:sz w:val="32"/>
          <w:szCs w:val="32"/>
        </w:rPr>
        <w:t xml:space="preserve"> – AS-3656-23/FGA Change in the Advocacy Positions Taken on Academic Senate of the California State University Monitored Legislative Bills</w:t>
      </w:r>
    </w:p>
    <w:p w14:paraId="0402B74E" w14:textId="373020CD" w:rsidR="007373DD" w:rsidRPr="007373DD" w:rsidRDefault="007373DD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Approved with First Reading Waiver – AS-3669-23/FA/JEDI Support for the Unit 3 Bargaining Process and Historic Statewide Strike</w:t>
      </w:r>
    </w:p>
    <w:p w14:paraId="37BB0B72" w14:textId="0B7A1B86" w:rsidR="007373DD" w:rsidRDefault="007373DD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</w:t>
      </w:r>
      <w:r w:rsidR="001D636F">
        <w:rPr>
          <w:rFonts w:ascii="Times New Roman" w:hAnsi="Times New Roman" w:cs="Times New Roman"/>
          <w:sz w:val="32"/>
          <w:szCs w:val="32"/>
        </w:rPr>
        <w:t xml:space="preserve"> (Waiver failed)</w:t>
      </w:r>
      <w:r>
        <w:rPr>
          <w:rFonts w:ascii="Times New Roman" w:hAnsi="Times New Roman" w:cs="Times New Roman"/>
          <w:sz w:val="32"/>
          <w:szCs w:val="32"/>
        </w:rPr>
        <w:t xml:space="preserve"> – AS-3673-24/Floor </w:t>
      </w:r>
      <w:proofErr w:type="gramStart"/>
      <w:r>
        <w:rPr>
          <w:rFonts w:ascii="Times New Roman" w:hAnsi="Times New Roman" w:cs="Times New Roman"/>
          <w:sz w:val="32"/>
          <w:szCs w:val="32"/>
        </w:rPr>
        <w:t>On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Cal-GETC Alignment and Shared Governance</w:t>
      </w:r>
    </w:p>
    <w:p w14:paraId="75FF8D6A" w14:textId="3E0A52BA" w:rsidR="001D636F" w:rsidRDefault="001D636F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AS-3665-23/AA Faculty Choice in Selection of Course Materials</w:t>
      </w:r>
    </w:p>
    <w:p w14:paraId="06A628F5" w14:textId="711B7B26" w:rsidR="001D636F" w:rsidRDefault="001D636F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AS-3670-23/Exec Apportionment of Academic Senate CSU (ASCSU) Seats</w:t>
      </w:r>
    </w:p>
    <w:p w14:paraId="13252CCE" w14:textId="7D2E24F1" w:rsidR="001D636F" w:rsidRDefault="001D636F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First Reading – AS-3672-23/FGA Change in Bylaws to Define the position of Legislative Specialist for the Academic Senate of the ASCSU</w:t>
      </w:r>
    </w:p>
    <w:p w14:paraId="6D4D3D06" w14:textId="4FEEC640" w:rsidR="007F10BE" w:rsidRDefault="001D636F" w:rsidP="001D636F">
      <w:pPr>
        <w:pStyle w:val="ListParagraph"/>
        <w:numPr>
          <w:ilvl w:val="3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Reading – AS-3668-23/APEP Funding for Transfer Curriculum Evaluation Work</w:t>
      </w:r>
    </w:p>
    <w:p w14:paraId="02409D05" w14:textId="54FC0E80" w:rsidR="001D636F" w:rsidRPr="001D636F" w:rsidRDefault="001D636F" w:rsidP="001D636F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Senators Lam and Michieka attended BIPOC Caucus </w:t>
      </w:r>
      <w:proofErr w:type="gramStart"/>
      <w:r>
        <w:rPr>
          <w:rFonts w:ascii="Times New Roman" w:hAnsi="Times New Roman" w:cs="Times New Roman"/>
          <w:sz w:val="32"/>
          <w:szCs w:val="32"/>
        </w:rPr>
        <w:t>meeting</w:t>
      </w:r>
      <w:proofErr w:type="gramEnd"/>
    </w:p>
    <w:p w14:paraId="5C85AA21" w14:textId="77777777" w:rsidR="007F10BE" w:rsidRPr="001D636F" w:rsidRDefault="007F10BE" w:rsidP="001D636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EDCADAD" w14:textId="04CC7529" w:rsidR="007F10BE" w:rsidRPr="007F10BE" w:rsidRDefault="007F10BE" w:rsidP="007F10BE">
      <w:pPr>
        <w:pStyle w:val="Heading1"/>
        <w:numPr>
          <w:ilvl w:val="0"/>
          <w:numId w:val="4"/>
        </w:numPr>
        <w:spacing w:before="0" w:line="240" w:lineRule="auto"/>
        <w:ind w:left="720" w:hanging="90"/>
        <w:rPr>
          <w:rFonts w:ascii="Times New Roman" w:hAnsi="Times New Roman" w:cs="Times New Roman"/>
          <w:u w:val="single"/>
        </w:rPr>
      </w:pPr>
      <w:r w:rsidRPr="007F10BE">
        <w:rPr>
          <w:rFonts w:ascii="Times New Roman" w:hAnsi="Times New Roman" w:cs="Times New Roman"/>
          <w:u w:val="single"/>
        </w:rPr>
        <w:t>Upcoming</w:t>
      </w:r>
      <w:r w:rsidR="009D15D9">
        <w:rPr>
          <w:rFonts w:ascii="Times New Roman" w:hAnsi="Times New Roman" w:cs="Times New Roman"/>
          <w:u w:val="single"/>
        </w:rPr>
        <w:t xml:space="preserve"> ASCSU Meetings</w:t>
      </w:r>
    </w:p>
    <w:p w14:paraId="04F9F09A" w14:textId="2D715B55" w:rsidR="007F10BE" w:rsidRPr="001D636F" w:rsidRDefault="007F10BE" w:rsidP="00DE6E7E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Next ASCSU </w:t>
      </w:r>
      <w:r w:rsidR="00C05E29">
        <w:rPr>
          <w:rFonts w:ascii="Times New Roman" w:hAnsi="Times New Roman" w:cs="Times New Roman"/>
          <w:sz w:val="32"/>
          <w:szCs w:val="32"/>
        </w:rPr>
        <w:t xml:space="preserve">Committee (and Plenary) </w:t>
      </w:r>
      <w:r w:rsidRPr="007F10BE">
        <w:rPr>
          <w:rFonts w:ascii="Times New Roman" w:hAnsi="Times New Roman" w:cs="Times New Roman"/>
          <w:sz w:val="32"/>
          <w:szCs w:val="32"/>
        </w:rPr>
        <w:t xml:space="preserve">meeting </w:t>
      </w:r>
      <w:r w:rsidR="00C05E29">
        <w:rPr>
          <w:rFonts w:ascii="Times New Roman" w:hAnsi="Times New Roman" w:cs="Times New Roman"/>
          <w:sz w:val="32"/>
          <w:szCs w:val="32"/>
        </w:rPr>
        <w:t>(</w:t>
      </w:r>
      <w:r w:rsidR="001D636F">
        <w:rPr>
          <w:rFonts w:ascii="Times New Roman" w:hAnsi="Times New Roman" w:cs="Times New Roman"/>
          <w:sz w:val="32"/>
          <w:szCs w:val="32"/>
        </w:rPr>
        <w:t>3</w:t>
      </w:r>
      <w:r w:rsidR="00C05E29">
        <w:rPr>
          <w:rFonts w:ascii="Times New Roman" w:hAnsi="Times New Roman" w:cs="Times New Roman"/>
          <w:sz w:val="32"/>
          <w:szCs w:val="32"/>
        </w:rPr>
        <w:t>/1</w:t>
      </w:r>
      <w:r w:rsidR="001D636F">
        <w:rPr>
          <w:rFonts w:ascii="Times New Roman" w:hAnsi="Times New Roman" w:cs="Times New Roman"/>
          <w:sz w:val="32"/>
          <w:szCs w:val="32"/>
        </w:rPr>
        <w:t>4</w:t>
      </w:r>
      <w:r w:rsidR="00C05E29">
        <w:rPr>
          <w:rFonts w:ascii="Times New Roman" w:hAnsi="Times New Roman" w:cs="Times New Roman"/>
          <w:sz w:val="32"/>
          <w:szCs w:val="32"/>
        </w:rPr>
        <w:t>/2</w:t>
      </w:r>
      <w:r w:rsidR="009D15D9">
        <w:rPr>
          <w:rFonts w:ascii="Times New Roman" w:hAnsi="Times New Roman" w:cs="Times New Roman"/>
          <w:sz w:val="32"/>
          <w:szCs w:val="32"/>
        </w:rPr>
        <w:t>4</w:t>
      </w:r>
      <w:r w:rsidR="00C05E29">
        <w:rPr>
          <w:rFonts w:ascii="Times New Roman" w:hAnsi="Times New Roman" w:cs="Times New Roman"/>
          <w:sz w:val="32"/>
          <w:szCs w:val="32"/>
        </w:rPr>
        <w:t xml:space="preserve"> – </w:t>
      </w:r>
      <w:r w:rsidR="001D636F">
        <w:rPr>
          <w:rFonts w:ascii="Times New Roman" w:hAnsi="Times New Roman" w:cs="Times New Roman"/>
          <w:sz w:val="32"/>
          <w:szCs w:val="32"/>
        </w:rPr>
        <w:t>3</w:t>
      </w:r>
      <w:r w:rsidR="00C05E29">
        <w:rPr>
          <w:rFonts w:ascii="Times New Roman" w:hAnsi="Times New Roman" w:cs="Times New Roman"/>
          <w:sz w:val="32"/>
          <w:szCs w:val="32"/>
        </w:rPr>
        <w:t>/</w:t>
      </w:r>
      <w:r w:rsidR="001D636F">
        <w:rPr>
          <w:rFonts w:ascii="Times New Roman" w:hAnsi="Times New Roman" w:cs="Times New Roman"/>
          <w:sz w:val="32"/>
          <w:szCs w:val="32"/>
        </w:rPr>
        <w:t>15</w:t>
      </w:r>
      <w:r w:rsidR="00C05E29">
        <w:rPr>
          <w:rFonts w:ascii="Times New Roman" w:hAnsi="Times New Roman" w:cs="Times New Roman"/>
          <w:sz w:val="32"/>
          <w:szCs w:val="32"/>
        </w:rPr>
        <w:t>/2</w:t>
      </w:r>
      <w:r w:rsidR="009D15D9">
        <w:rPr>
          <w:rFonts w:ascii="Times New Roman" w:hAnsi="Times New Roman" w:cs="Times New Roman"/>
          <w:sz w:val="32"/>
          <w:szCs w:val="32"/>
        </w:rPr>
        <w:t>4</w:t>
      </w:r>
      <w:r w:rsidR="00C05E29">
        <w:rPr>
          <w:rFonts w:ascii="Times New Roman" w:hAnsi="Times New Roman" w:cs="Times New Roman"/>
          <w:sz w:val="32"/>
          <w:szCs w:val="32"/>
        </w:rPr>
        <w:t>)</w:t>
      </w:r>
    </w:p>
    <w:p w14:paraId="03900583" w14:textId="77777777" w:rsidR="007F10BE" w:rsidRPr="007F10BE" w:rsidRDefault="007F10BE" w:rsidP="007F10BE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14:paraId="1CD2501E" w14:textId="4598D6E3" w:rsidR="007F10BE" w:rsidRPr="007F10BE" w:rsidRDefault="007F10BE" w:rsidP="00C05E29">
      <w:pPr>
        <w:pStyle w:val="Heading1"/>
        <w:spacing w:before="0" w:line="240" w:lineRule="auto"/>
        <w:ind w:left="270"/>
        <w:rPr>
          <w:rFonts w:ascii="Times New Roman" w:hAnsi="Times New Roman" w:cs="Times New Roman"/>
        </w:rPr>
      </w:pPr>
      <w:r w:rsidRPr="007F10BE">
        <w:rPr>
          <w:rFonts w:ascii="Times New Roman" w:hAnsi="Times New Roman" w:cs="Times New Roman"/>
        </w:rPr>
        <w:t xml:space="preserve">Prepared by CSUB </w:t>
      </w:r>
      <w:r w:rsidR="00C05E29">
        <w:rPr>
          <w:rFonts w:ascii="Times New Roman" w:hAnsi="Times New Roman" w:cs="Times New Roman"/>
        </w:rPr>
        <w:t>R</w:t>
      </w:r>
      <w:r w:rsidRPr="007F10BE">
        <w:rPr>
          <w:rFonts w:ascii="Times New Roman" w:hAnsi="Times New Roman" w:cs="Times New Roman"/>
        </w:rPr>
        <w:t>epresentatives</w:t>
      </w:r>
      <w:r w:rsidR="00C05E29">
        <w:rPr>
          <w:rFonts w:ascii="Times New Roman" w:hAnsi="Times New Roman" w:cs="Times New Roman"/>
        </w:rPr>
        <w:t xml:space="preserve"> to the ASCSU</w:t>
      </w:r>
      <w:r w:rsidRPr="007F10BE">
        <w:rPr>
          <w:rFonts w:ascii="Times New Roman" w:hAnsi="Times New Roman" w:cs="Times New Roman"/>
        </w:rPr>
        <w:t xml:space="preserve"> </w:t>
      </w:r>
    </w:p>
    <w:p w14:paraId="4B5856D4" w14:textId="7096C024" w:rsidR="007F10BE" w:rsidRPr="007F10BE" w:rsidRDefault="007F10BE" w:rsidP="00C05E29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Charles Lam, Professor of </w:t>
      </w:r>
      <w:r w:rsidR="001D636F">
        <w:rPr>
          <w:rFonts w:ascii="Times New Roman" w:hAnsi="Times New Roman" w:cs="Times New Roman"/>
          <w:sz w:val="32"/>
          <w:szCs w:val="32"/>
        </w:rPr>
        <w:t>Mathematics</w:t>
      </w:r>
    </w:p>
    <w:p w14:paraId="1707EB3E" w14:textId="77777777" w:rsidR="007F10BE" w:rsidRPr="007F10BE" w:rsidRDefault="007F10BE" w:rsidP="00C05E29">
      <w:pPr>
        <w:pStyle w:val="ListParagraph"/>
        <w:numPr>
          <w:ilvl w:val="0"/>
          <w:numId w:val="3"/>
        </w:numPr>
        <w:spacing w:after="0" w:line="240" w:lineRule="auto"/>
        <w:ind w:left="810"/>
        <w:rPr>
          <w:rFonts w:ascii="Times New Roman" w:hAnsi="Times New Roman" w:cs="Times New Roman"/>
          <w:sz w:val="32"/>
          <w:szCs w:val="32"/>
        </w:rPr>
      </w:pPr>
      <w:r w:rsidRPr="007F10BE">
        <w:rPr>
          <w:rFonts w:ascii="Times New Roman" w:hAnsi="Times New Roman" w:cs="Times New Roman"/>
          <w:sz w:val="32"/>
          <w:szCs w:val="32"/>
        </w:rPr>
        <w:t xml:space="preserve">Nyakundi Michieka, Associate Professor of Economics </w:t>
      </w:r>
    </w:p>
    <w:p w14:paraId="25D87667" w14:textId="77777777" w:rsidR="007F10BE" w:rsidRPr="00A756E0" w:rsidRDefault="007F10BE" w:rsidP="007F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F10BE" w:rsidRPr="00A756E0" w:rsidSect="001E4F2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304" w:right="720" w:bottom="1800" w:left="648" w:header="499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F12C" w14:textId="77777777" w:rsidR="008277EF" w:rsidRDefault="008277EF" w:rsidP="00997B04">
      <w:pPr>
        <w:spacing w:after="0" w:line="240" w:lineRule="auto"/>
      </w:pPr>
      <w:r>
        <w:separator/>
      </w:r>
    </w:p>
  </w:endnote>
  <w:endnote w:type="continuationSeparator" w:id="0">
    <w:p w14:paraId="73B8F042" w14:textId="77777777" w:rsidR="008277EF" w:rsidRDefault="008277EF" w:rsidP="009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B5CA56" w14:paraId="48A6D202" w14:textId="77777777" w:rsidTr="65B5CA56">
      <w:tc>
        <w:tcPr>
          <w:tcW w:w="3620" w:type="dxa"/>
        </w:tcPr>
        <w:p w14:paraId="3A02D5E8" w14:textId="735FACA0" w:rsidR="65B5CA56" w:rsidRDefault="65B5CA56" w:rsidP="65B5CA56">
          <w:pPr>
            <w:pStyle w:val="Header"/>
            <w:ind w:left="-115"/>
          </w:pPr>
        </w:p>
      </w:tc>
      <w:tc>
        <w:tcPr>
          <w:tcW w:w="3620" w:type="dxa"/>
        </w:tcPr>
        <w:p w14:paraId="41BFA369" w14:textId="285EC345" w:rsidR="65B5CA56" w:rsidRDefault="65B5CA56" w:rsidP="65B5CA56">
          <w:pPr>
            <w:pStyle w:val="Header"/>
            <w:jc w:val="center"/>
          </w:pPr>
        </w:p>
      </w:tc>
      <w:tc>
        <w:tcPr>
          <w:tcW w:w="3620" w:type="dxa"/>
        </w:tcPr>
        <w:p w14:paraId="049B6DD7" w14:textId="5B3A778C" w:rsidR="65B5CA56" w:rsidRDefault="65B5CA56" w:rsidP="65B5CA56">
          <w:pPr>
            <w:pStyle w:val="Header"/>
            <w:ind w:right="-115"/>
            <w:jc w:val="right"/>
          </w:pPr>
        </w:p>
      </w:tc>
    </w:tr>
  </w:tbl>
  <w:p w14:paraId="0DAC55AD" w14:textId="08B05DD0" w:rsidR="65B5CA56" w:rsidRDefault="65B5CA56" w:rsidP="65B5C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09B" w14:textId="38A6D97B" w:rsidR="00997B04" w:rsidRPr="00813AE5" w:rsidRDefault="000C38B2" w:rsidP="00997B04">
    <w:pPr>
      <w:pStyle w:val="Foot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73F21B0C" wp14:editId="49CC49C2">
          <wp:extent cx="6903720" cy="550545"/>
          <wp:effectExtent l="0" t="0" r="5080" b="0"/>
          <wp:docPr id="2" name="Picture 2" descr="CSUB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SUB 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372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2DF4" w14:textId="77777777" w:rsidR="008277EF" w:rsidRDefault="008277EF" w:rsidP="00997B04">
      <w:pPr>
        <w:spacing w:after="0" w:line="240" w:lineRule="auto"/>
      </w:pPr>
      <w:r>
        <w:separator/>
      </w:r>
    </w:p>
  </w:footnote>
  <w:footnote w:type="continuationSeparator" w:id="0">
    <w:p w14:paraId="400C8F99" w14:textId="77777777" w:rsidR="008277EF" w:rsidRDefault="008277EF" w:rsidP="009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20"/>
      <w:gridCol w:w="3620"/>
      <w:gridCol w:w="3620"/>
    </w:tblGrid>
    <w:tr w:rsidR="65B5CA56" w14:paraId="3FFE44C7" w14:textId="77777777" w:rsidTr="65B5CA56">
      <w:tc>
        <w:tcPr>
          <w:tcW w:w="3620" w:type="dxa"/>
        </w:tcPr>
        <w:p w14:paraId="028D441D" w14:textId="5D6B3337" w:rsidR="65B5CA56" w:rsidRDefault="65B5CA56" w:rsidP="65B5CA56">
          <w:pPr>
            <w:pStyle w:val="Header"/>
            <w:ind w:left="-115"/>
          </w:pPr>
        </w:p>
      </w:tc>
      <w:tc>
        <w:tcPr>
          <w:tcW w:w="3620" w:type="dxa"/>
        </w:tcPr>
        <w:p w14:paraId="0F2C74A7" w14:textId="5DE1179D" w:rsidR="65B5CA56" w:rsidRDefault="65B5CA56" w:rsidP="65B5CA56">
          <w:pPr>
            <w:pStyle w:val="Header"/>
            <w:jc w:val="center"/>
          </w:pPr>
        </w:p>
      </w:tc>
      <w:tc>
        <w:tcPr>
          <w:tcW w:w="3620" w:type="dxa"/>
        </w:tcPr>
        <w:p w14:paraId="2B69B11F" w14:textId="33D4AA7B" w:rsidR="65B5CA56" w:rsidRDefault="65B5CA56" w:rsidP="65B5CA56">
          <w:pPr>
            <w:pStyle w:val="Header"/>
            <w:ind w:right="-115"/>
            <w:jc w:val="right"/>
          </w:pPr>
        </w:p>
      </w:tc>
    </w:tr>
  </w:tbl>
  <w:p w14:paraId="260BDFA4" w14:textId="6B7084BD" w:rsidR="65B5CA56" w:rsidRDefault="65B5CA56" w:rsidP="65B5C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97FA" w14:textId="11511EB4" w:rsidR="00224806" w:rsidRDefault="65B5CA56" w:rsidP="00997B04">
    <w:pPr>
      <w:pStyle w:val="Header"/>
      <w:tabs>
        <w:tab w:val="clear" w:pos="4680"/>
        <w:tab w:val="clear" w:pos="9360"/>
      </w:tabs>
    </w:pPr>
    <w:r>
      <w:rPr>
        <w:noProof/>
      </w:rPr>
      <w:drawing>
        <wp:inline distT="0" distB="0" distL="0" distR="0" wp14:anchorId="7013A55F" wp14:editId="16A1BE8C">
          <wp:extent cx="3517900" cy="965200"/>
          <wp:effectExtent l="0" t="0" r="0" b="0"/>
          <wp:docPr id="4" name="Picture 4" descr="Logo that says California State University, Bakersf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that says California State University, Bakersfiel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E95D24" w14:textId="2C4A4C9D" w:rsidR="00997B04" w:rsidRDefault="00997B04" w:rsidP="00997B04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9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C622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E24F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5A3729"/>
    <w:multiLevelType w:val="hybridMultilevel"/>
    <w:tmpl w:val="DD2A1FA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05C05"/>
    <w:multiLevelType w:val="multilevel"/>
    <w:tmpl w:val="FF1EEA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656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4777290">
    <w:abstractNumId w:val="4"/>
  </w:num>
  <w:num w:numId="2" w16cid:durableId="399332984">
    <w:abstractNumId w:val="1"/>
  </w:num>
  <w:num w:numId="3" w16cid:durableId="189224687">
    <w:abstractNumId w:val="0"/>
  </w:num>
  <w:num w:numId="4" w16cid:durableId="2118285727">
    <w:abstractNumId w:val="3"/>
  </w:num>
  <w:num w:numId="5" w16cid:durableId="1811704293">
    <w:abstractNumId w:val="2"/>
  </w:num>
  <w:num w:numId="6" w16cid:durableId="2113546824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512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86855848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656" w:hanging="5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3"/>
    <w:rsid w:val="000540AE"/>
    <w:rsid w:val="000953C1"/>
    <w:rsid w:val="000C38B2"/>
    <w:rsid w:val="00113D99"/>
    <w:rsid w:val="00160CCB"/>
    <w:rsid w:val="00186FD4"/>
    <w:rsid w:val="001B23DB"/>
    <w:rsid w:val="001B5D9A"/>
    <w:rsid w:val="001B5EAA"/>
    <w:rsid w:val="001D0B57"/>
    <w:rsid w:val="001D636F"/>
    <w:rsid w:val="001E4F26"/>
    <w:rsid w:val="001E5888"/>
    <w:rsid w:val="0020727F"/>
    <w:rsid w:val="00224806"/>
    <w:rsid w:val="00253146"/>
    <w:rsid w:val="00262D9F"/>
    <w:rsid w:val="002E1799"/>
    <w:rsid w:val="002E23F4"/>
    <w:rsid w:val="003242A6"/>
    <w:rsid w:val="00324304"/>
    <w:rsid w:val="00371708"/>
    <w:rsid w:val="004164D1"/>
    <w:rsid w:val="00432F50"/>
    <w:rsid w:val="0043304B"/>
    <w:rsid w:val="004425F7"/>
    <w:rsid w:val="00480EBF"/>
    <w:rsid w:val="004E77CD"/>
    <w:rsid w:val="0050668D"/>
    <w:rsid w:val="0058558F"/>
    <w:rsid w:val="0059219F"/>
    <w:rsid w:val="005A542F"/>
    <w:rsid w:val="005B4BD6"/>
    <w:rsid w:val="005C0129"/>
    <w:rsid w:val="005C4AFB"/>
    <w:rsid w:val="005E5182"/>
    <w:rsid w:val="006267A0"/>
    <w:rsid w:val="006610C2"/>
    <w:rsid w:val="00672269"/>
    <w:rsid w:val="00687A5E"/>
    <w:rsid w:val="006D7B19"/>
    <w:rsid w:val="00720568"/>
    <w:rsid w:val="00733A9C"/>
    <w:rsid w:val="00733CE3"/>
    <w:rsid w:val="007373DD"/>
    <w:rsid w:val="00762040"/>
    <w:rsid w:val="007774A6"/>
    <w:rsid w:val="007A54BA"/>
    <w:rsid w:val="007B505A"/>
    <w:rsid w:val="007F10BE"/>
    <w:rsid w:val="007F6952"/>
    <w:rsid w:val="008277EF"/>
    <w:rsid w:val="0085750E"/>
    <w:rsid w:val="008950C0"/>
    <w:rsid w:val="008B4522"/>
    <w:rsid w:val="008E7D35"/>
    <w:rsid w:val="0094031C"/>
    <w:rsid w:val="00975299"/>
    <w:rsid w:val="00993AE5"/>
    <w:rsid w:val="00997B04"/>
    <w:rsid w:val="009B36BA"/>
    <w:rsid w:val="009D15D9"/>
    <w:rsid w:val="009F501F"/>
    <w:rsid w:val="00A143B2"/>
    <w:rsid w:val="00A93CA5"/>
    <w:rsid w:val="00AB2B4D"/>
    <w:rsid w:val="00AC4556"/>
    <w:rsid w:val="00AC618C"/>
    <w:rsid w:val="00AD40D7"/>
    <w:rsid w:val="00AF0595"/>
    <w:rsid w:val="00B1452A"/>
    <w:rsid w:val="00B2302B"/>
    <w:rsid w:val="00B647E5"/>
    <w:rsid w:val="00C05E29"/>
    <w:rsid w:val="00C742E3"/>
    <w:rsid w:val="00C83EF8"/>
    <w:rsid w:val="00C92DEE"/>
    <w:rsid w:val="00CB3E31"/>
    <w:rsid w:val="00CB521F"/>
    <w:rsid w:val="00CC44C6"/>
    <w:rsid w:val="00CD08B9"/>
    <w:rsid w:val="00CF2995"/>
    <w:rsid w:val="00CF5B79"/>
    <w:rsid w:val="00D256DB"/>
    <w:rsid w:val="00D56305"/>
    <w:rsid w:val="00D95435"/>
    <w:rsid w:val="00DD19C3"/>
    <w:rsid w:val="00DE6E7E"/>
    <w:rsid w:val="00E143CD"/>
    <w:rsid w:val="00E300D8"/>
    <w:rsid w:val="00E52D86"/>
    <w:rsid w:val="00E807A8"/>
    <w:rsid w:val="00E921FE"/>
    <w:rsid w:val="00E9445D"/>
    <w:rsid w:val="00F0761F"/>
    <w:rsid w:val="00F160CA"/>
    <w:rsid w:val="00F22CAA"/>
    <w:rsid w:val="00F24350"/>
    <w:rsid w:val="00F63E4E"/>
    <w:rsid w:val="00FE20A5"/>
    <w:rsid w:val="65B5C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0E10E"/>
  <w14:defaultImageDpi w14:val="300"/>
  <w15:chartTrackingRefBased/>
  <w15:docId w15:val="{BB2ECB8A-F6C3-524E-9E8F-84EEEF9A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42AA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0BE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E99"/>
  </w:style>
  <w:style w:type="paragraph" w:styleId="Footer">
    <w:name w:val="footer"/>
    <w:basedOn w:val="Normal"/>
    <w:link w:val="FooterChar"/>
    <w:uiPriority w:val="99"/>
    <w:unhideWhenUsed/>
    <w:rsid w:val="00984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99"/>
  </w:style>
  <w:style w:type="paragraph" w:styleId="BalloonText">
    <w:name w:val="Balloon Text"/>
    <w:basedOn w:val="Normal"/>
    <w:link w:val="BalloonTextChar"/>
    <w:uiPriority w:val="99"/>
    <w:semiHidden/>
    <w:unhideWhenUsed/>
    <w:rsid w:val="0098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B1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153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91538E"/>
    <w:rPr>
      <w:b/>
      <w:bCs/>
      <w:i/>
      <w:iCs/>
      <w:color w:val="4F81BD"/>
    </w:rPr>
  </w:style>
  <w:style w:type="character" w:styleId="Hyperlink">
    <w:name w:val="Hyperlink"/>
    <w:rsid w:val="00AA4BBE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10B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ListParagraph">
    <w:name w:val="List Paragraph"/>
    <w:basedOn w:val="Normal"/>
    <w:uiPriority w:val="34"/>
    <w:qFormat/>
    <w:rsid w:val="007F10BE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Revision">
    <w:name w:val="Revision"/>
    <w:hidden/>
    <w:rsid w:val="007F6952"/>
    <w:rPr>
      <w:sz w:val="22"/>
      <w:szCs w:val="22"/>
    </w:rPr>
  </w:style>
  <w:style w:type="character" w:styleId="CommentReference">
    <w:name w:val="annotation reference"/>
    <w:basedOn w:val="DefaultParagraphFont"/>
    <w:rsid w:val="00F63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3E4E"/>
  </w:style>
  <w:style w:type="paragraph" w:styleId="CommentSubject">
    <w:name w:val="annotation subject"/>
    <w:basedOn w:val="CommentText"/>
    <w:next w:val="CommentText"/>
    <w:link w:val="CommentSubjectChar"/>
    <w:rsid w:val="00F6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3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dwig\AppData\Local\Microsoft\Windows\Temporary%20Internet%20Files\Content.Outlook\PJSC5NH9\External%20Relations%20Letterhead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External Relations Letterhead - Template</Template>
  <TotalTime>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Ladwig</dc:creator>
  <cp:keywords/>
  <cp:lastModifiedBy>Katherine Van Grinsven</cp:lastModifiedBy>
  <cp:revision>2</cp:revision>
  <cp:lastPrinted>2012-05-31T16:53:00Z</cp:lastPrinted>
  <dcterms:created xsi:type="dcterms:W3CDTF">2024-01-31T22:50:00Z</dcterms:created>
  <dcterms:modified xsi:type="dcterms:W3CDTF">2024-01-31T22:50:00Z</dcterms:modified>
</cp:coreProperties>
</file>