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327B238E" w:rsidR="009816C2" w:rsidRPr="0038246F" w:rsidRDefault="009816C2" w:rsidP="0038246F">
      <w:pPr>
        <w:jc w:val="center"/>
      </w:pPr>
      <w:r w:rsidRPr="0038246F">
        <w:t>Thursday</w:t>
      </w:r>
      <w:r w:rsidR="001A7CED">
        <w:t xml:space="preserve">, </w:t>
      </w:r>
      <w:r w:rsidR="00F03B8F">
        <w:t>February 1</w:t>
      </w:r>
      <w:r w:rsidR="002B5D6B">
        <w:t>5</w:t>
      </w:r>
      <w:r w:rsidR="00F03B8F">
        <w:t>t</w:t>
      </w:r>
      <w:r w:rsidR="002B5D6B">
        <w:t>h</w:t>
      </w:r>
      <w:r w:rsidRPr="0038246F">
        <w:t>, 202</w:t>
      </w:r>
      <w:r w:rsidR="00F03B8F">
        <w:t>4</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5FAE2607" w14:textId="77777777" w:rsidR="002D3940" w:rsidRDefault="002D3940" w:rsidP="0038246F"/>
    <w:p w14:paraId="3A30D79E" w14:textId="1871C72A" w:rsidR="00C36CA6" w:rsidRPr="0038246F" w:rsidRDefault="00B057C6" w:rsidP="0038246F">
      <w:pPr>
        <w:pStyle w:val="Heading2"/>
      </w:pPr>
      <w:r>
        <w:t xml:space="preserve">Meeting </w:t>
      </w:r>
      <w:r w:rsidR="00260AAB" w:rsidRPr="0038246F">
        <w:t>Agenda</w:t>
      </w:r>
    </w:p>
    <w:p w14:paraId="0966CE8B" w14:textId="1402052F" w:rsidR="00531606" w:rsidRDefault="00531606" w:rsidP="00F95B51">
      <w:pPr>
        <w:pStyle w:val="paragraph"/>
        <w:spacing w:before="0" w:beforeAutospacing="0" w:after="0" w:afterAutospacing="0"/>
        <w:ind w:left="720"/>
        <w:textAlignment w:val="baseline"/>
        <w:rPr>
          <w:rStyle w:val="normaltextrun"/>
          <w:rFonts w:ascii="Calibri" w:hAnsi="Calibri" w:cs="Calibri"/>
        </w:rPr>
      </w:pPr>
      <w:r>
        <w:rPr>
          <w:rStyle w:val="normaltextrun"/>
          <w:rFonts w:ascii="Calibri" w:hAnsi="Calibri" w:cs="Calibri"/>
          <w:b/>
          <w:bCs/>
        </w:rPr>
        <w:t xml:space="preserve">Attendees: </w:t>
      </w:r>
      <w:r>
        <w:rPr>
          <w:rStyle w:val="normaltextrun"/>
          <w:rFonts w:ascii="Calibri" w:hAnsi="Calibri" w:cs="Calibri"/>
        </w:rPr>
        <w:t xml:space="preserve"> </w:t>
      </w:r>
      <w:r w:rsidR="006B3DE7">
        <w:rPr>
          <w:rStyle w:val="normaltextrun"/>
          <w:rFonts w:ascii="Calibri" w:hAnsi="Calibri" w:cs="Calibri"/>
        </w:rPr>
        <w:t xml:space="preserve">D. Solano, A. Hays, J. Wang, M. </w:t>
      </w:r>
      <w:proofErr w:type="spellStart"/>
      <w:r w:rsidR="006B3DE7">
        <w:rPr>
          <w:rStyle w:val="normaltextrun"/>
          <w:rFonts w:ascii="Calibri" w:hAnsi="Calibri" w:cs="Calibri"/>
        </w:rPr>
        <w:t>Szolowicz</w:t>
      </w:r>
      <w:proofErr w:type="spellEnd"/>
      <w:r w:rsidR="006B3DE7">
        <w:rPr>
          <w:rStyle w:val="normaltextrun"/>
          <w:rFonts w:ascii="Calibri" w:hAnsi="Calibri" w:cs="Calibri"/>
        </w:rPr>
        <w:t xml:space="preserve">, T. </w:t>
      </w:r>
      <w:proofErr w:type="spellStart"/>
      <w:r w:rsidR="006B3DE7">
        <w:rPr>
          <w:rStyle w:val="normaltextrun"/>
          <w:rFonts w:ascii="Calibri" w:hAnsi="Calibri" w:cs="Calibri"/>
        </w:rPr>
        <w:t>Tsantsoulas</w:t>
      </w:r>
      <w:proofErr w:type="spellEnd"/>
      <w:r w:rsidR="006B3DE7">
        <w:rPr>
          <w:rStyle w:val="normaltextrun"/>
          <w:rFonts w:ascii="Calibri" w:hAnsi="Calibri" w:cs="Calibri"/>
        </w:rPr>
        <w:t xml:space="preserve">, E. Montoya, J. Deal, D. Jackson, T. </w:t>
      </w:r>
      <w:proofErr w:type="spellStart"/>
      <w:r w:rsidR="006B3DE7">
        <w:rPr>
          <w:rStyle w:val="normaltextrun"/>
          <w:rFonts w:ascii="Calibri" w:hAnsi="Calibri" w:cs="Calibri"/>
        </w:rPr>
        <w:t>Holiwell</w:t>
      </w:r>
      <w:proofErr w:type="spellEnd"/>
    </w:p>
    <w:p w14:paraId="4AE41F27" w14:textId="6D6742B4" w:rsidR="00531606" w:rsidRDefault="00531606" w:rsidP="00531606">
      <w:pPr>
        <w:pStyle w:val="paragraph"/>
        <w:spacing w:before="0" w:beforeAutospacing="0" w:after="0" w:afterAutospacing="0"/>
        <w:ind w:left="720"/>
        <w:textAlignment w:val="baseline"/>
        <w:rPr>
          <w:rStyle w:val="normaltextrun"/>
          <w:rFonts w:ascii="Calibri" w:hAnsi="Calibri" w:cs="Calibri"/>
        </w:rPr>
      </w:pPr>
    </w:p>
    <w:p w14:paraId="436F6DCD" w14:textId="07F7DCD1" w:rsidR="00531606" w:rsidRPr="006B3DE7" w:rsidRDefault="00531606" w:rsidP="00531606">
      <w:pPr>
        <w:pStyle w:val="paragraph"/>
        <w:spacing w:before="0" w:beforeAutospacing="0" w:after="0" w:afterAutospacing="0"/>
        <w:ind w:left="720"/>
        <w:textAlignment w:val="baseline"/>
      </w:pPr>
      <w:r>
        <w:rPr>
          <w:rStyle w:val="normaltextrun"/>
          <w:rFonts w:ascii="Calibri" w:hAnsi="Calibri" w:cs="Calibri"/>
          <w:b/>
          <w:bCs/>
        </w:rPr>
        <w:t xml:space="preserve">Absent: </w:t>
      </w:r>
      <w:r w:rsidR="00F95B51">
        <w:rPr>
          <w:rStyle w:val="normaltextrun"/>
          <w:rFonts w:ascii="Calibri" w:hAnsi="Calibri" w:cs="Calibri"/>
        </w:rPr>
        <w:t xml:space="preserve">L. Gonzales; </w:t>
      </w:r>
      <w:r w:rsidR="006B3DE7">
        <w:rPr>
          <w:rStyle w:val="normaltextrun"/>
          <w:rFonts w:ascii="Calibri" w:hAnsi="Calibri" w:cs="Calibri"/>
        </w:rPr>
        <w:t>H. He</w:t>
      </w:r>
      <w:r w:rsidR="00F95B51">
        <w:rPr>
          <w:rStyle w:val="normaltextrun"/>
          <w:rFonts w:ascii="Calibri" w:hAnsi="Calibri" w:cs="Calibri"/>
        </w:rPr>
        <w:t xml:space="preserve">, </w:t>
      </w:r>
    </w:p>
    <w:p w14:paraId="5CBDA151" w14:textId="480E5594" w:rsidR="00BB4947" w:rsidRDefault="00BB4947" w:rsidP="0038246F"/>
    <w:p w14:paraId="0F8EF80F" w14:textId="6DB94BF7" w:rsidR="001A375D" w:rsidRDefault="00AD231B" w:rsidP="00E62252">
      <w:pPr>
        <w:pStyle w:val="Heading3"/>
      </w:pPr>
      <w:r w:rsidRPr="0085633A">
        <w:t>A</w:t>
      </w:r>
      <w:r w:rsidR="00462C37" w:rsidRPr="0085633A">
        <w:t xml:space="preserve">pproval of </w:t>
      </w:r>
      <w:r w:rsidRPr="0085633A">
        <w:t>the A</w:t>
      </w:r>
      <w:r w:rsidR="00784D81" w:rsidRPr="0085633A">
        <w:t>genda</w:t>
      </w:r>
    </w:p>
    <w:p w14:paraId="1A5AE8E4" w14:textId="2DECF506" w:rsidR="006B3DE7" w:rsidRPr="006B3DE7" w:rsidRDefault="006B3DE7" w:rsidP="006B3DE7">
      <w:pPr>
        <w:ind w:left="720"/>
      </w:pPr>
      <w:r>
        <w:t xml:space="preserve">Agenda </w:t>
      </w:r>
      <w:r w:rsidR="00F95B51">
        <w:t>was</w:t>
      </w:r>
      <w:r>
        <w:t xml:space="preserve"> approved</w:t>
      </w:r>
      <w:r w:rsidR="00F95B51">
        <w:t>.</w:t>
      </w:r>
    </w:p>
    <w:p w14:paraId="775CE201" w14:textId="3BB40299" w:rsidR="00B50E40" w:rsidRDefault="00B50E40" w:rsidP="0038246F"/>
    <w:p w14:paraId="495431FA" w14:textId="46DEC5C4" w:rsidR="00647961" w:rsidRDefault="00647961" w:rsidP="0038246F">
      <w:pPr>
        <w:pStyle w:val="Heading3"/>
        <w:rPr>
          <w:b w:val="0"/>
          <w:bCs w:val="0"/>
        </w:rPr>
      </w:pPr>
      <w:r>
        <w:t xml:space="preserve">Approval of Minutes </w:t>
      </w:r>
      <w:r w:rsidR="00046741">
        <w:t>February 1st</w:t>
      </w:r>
      <w:r w:rsidR="00A1678A">
        <w:t>, 202</w:t>
      </w:r>
      <w:r w:rsidR="00046741">
        <w:t>4</w:t>
      </w:r>
      <w:r w:rsidR="002C5426">
        <w:br/>
      </w:r>
      <w:hyperlink r:id="rId9" w:history="1">
        <w:r w:rsidR="00EB3FE4" w:rsidRPr="00DE1721">
          <w:rPr>
            <w:rStyle w:val="Hyperlink"/>
            <w:b w:val="0"/>
            <w:bCs w:val="0"/>
          </w:rPr>
          <w:t>https://csub.box.com/s/3cz42n0vicyll5df6pw8t7kqjso44p3w</w:t>
        </w:r>
      </w:hyperlink>
    </w:p>
    <w:p w14:paraId="6811F5F9" w14:textId="4E03C5FB" w:rsidR="00F95B51" w:rsidRPr="006B3DE7" w:rsidRDefault="00F95B51" w:rsidP="00F95B51">
      <w:pPr>
        <w:ind w:left="720"/>
      </w:pPr>
      <w:bookmarkStart w:id="0" w:name="_Hlk34293363"/>
      <w:r>
        <w:t>Minutes were approved.</w:t>
      </w:r>
    </w:p>
    <w:p w14:paraId="18CFE018" w14:textId="77777777" w:rsidR="004B0DA1" w:rsidRPr="00CF3EF0" w:rsidRDefault="004B0DA1" w:rsidP="00F95B51">
      <w:pPr>
        <w:ind w:left="720"/>
      </w:pPr>
    </w:p>
    <w:p w14:paraId="24F8E268" w14:textId="4D8FD783" w:rsidR="00532414" w:rsidRDefault="00532414" w:rsidP="00532414">
      <w:pPr>
        <w:pStyle w:val="Heading3"/>
      </w:pPr>
      <w:r>
        <w:t>Resolutions</w:t>
      </w:r>
    </w:p>
    <w:p w14:paraId="1C140343" w14:textId="4F784851" w:rsidR="00CB1CA0" w:rsidRDefault="00323CE3" w:rsidP="00CB1CA0">
      <w:pPr>
        <w:pStyle w:val="ListParagraph"/>
        <w:numPr>
          <w:ilvl w:val="0"/>
          <w:numId w:val="27"/>
        </w:numPr>
      </w:pPr>
      <w:r>
        <w:rPr>
          <w:b/>
          <w:bCs/>
        </w:rPr>
        <w:t xml:space="preserve">RES </w:t>
      </w:r>
      <w:r w:rsidR="009C57AB" w:rsidRPr="009C57AB">
        <w:rPr>
          <w:b/>
          <w:bCs/>
        </w:rPr>
        <w:t>232410</w:t>
      </w:r>
      <w:r w:rsidRPr="00B057C6">
        <w:rPr>
          <w:b/>
          <w:bCs/>
        </w:rPr>
        <w:t xml:space="preserve"> </w:t>
      </w:r>
      <w:r>
        <w:rPr>
          <w:b/>
          <w:bCs/>
        </w:rPr>
        <w:t>(</w:t>
      </w:r>
      <w:r w:rsidR="009C57AB">
        <w:rPr>
          <w:b/>
          <w:bCs/>
        </w:rPr>
        <w:t xml:space="preserve">Referral </w:t>
      </w:r>
      <w:r w:rsidR="009C57AB" w:rsidRPr="00E8450A">
        <w:rPr>
          <w:b/>
          <w:bCs/>
        </w:rPr>
        <w:t xml:space="preserve">2023-2024 </w:t>
      </w:r>
      <w:r w:rsidR="009C57AB">
        <w:rPr>
          <w:b/>
          <w:bCs/>
        </w:rPr>
        <w:t>#</w:t>
      </w:r>
      <w:r w:rsidR="009C57AB" w:rsidRPr="00E8450A">
        <w:rPr>
          <w:b/>
          <w:bCs/>
        </w:rPr>
        <w:t>24</w:t>
      </w:r>
      <w:r w:rsidR="009C57AB">
        <w:rPr>
          <w:b/>
          <w:bCs/>
        </w:rPr>
        <w:t>)</w:t>
      </w:r>
      <w:r w:rsidR="009C57AB" w:rsidRPr="00E8450A">
        <w:rPr>
          <w:b/>
          <w:bCs/>
        </w:rPr>
        <w:t xml:space="preserve"> New Degree Program Proposal</w:t>
      </w:r>
      <w:r w:rsidR="009C57AB">
        <w:rPr>
          <w:b/>
          <w:bCs/>
        </w:rPr>
        <w:t xml:space="preserve"> </w:t>
      </w:r>
      <w:r w:rsidR="00524BC9">
        <w:rPr>
          <w:b/>
          <w:bCs/>
        </w:rPr>
        <w:t>–</w:t>
      </w:r>
      <w:r w:rsidR="009C57AB" w:rsidRPr="00E8450A">
        <w:rPr>
          <w:b/>
          <w:bCs/>
        </w:rPr>
        <w:t xml:space="preserve"> Doctor of Nursing Practice</w:t>
      </w:r>
      <w:r w:rsidR="00CB1CA0">
        <w:rPr>
          <w:b/>
          <w:bCs/>
        </w:rPr>
        <w:br/>
      </w:r>
      <w:r w:rsidR="00394814">
        <w:t>Passed</w:t>
      </w:r>
      <w:r w:rsidR="00CB1CA0">
        <w:t xml:space="preserve"> at the last senate meetin</w:t>
      </w:r>
      <w:r w:rsidR="00524BC9">
        <w:t>g!</w:t>
      </w:r>
    </w:p>
    <w:p w14:paraId="7645D331" w14:textId="06486783" w:rsidR="00DE792C" w:rsidRDefault="00DE792C" w:rsidP="008208C0"/>
    <w:p w14:paraId="338FB39C" w14:textId="3D278E2D" w:rsidR="00E90AB8" w:rsidRDefault="00E90AB8" w:rsidP="00E90AB8">
      <w:pPr>
        <w:pStyle w:val="ListParagraph"/>
        <w:numPr>
          <w:ilvl w:val="0"/>
          <w:numId w:val="27"/>
        </w:numPr>
      </w:pPr>
      <w:r w:rsidRPr="001542E9">
        <w:rPr>
          <w:b/>
          <w:bCs/>
        </w:rPr>
        <w:t xml:space="preserve">RES </w:t>
      </w:r>
      <w:r w:rsidRPr="009C57AB">
        <w:rPr>
          <w:b/>
          <w:bCs/>
        </w:rPr>
        <w:t>2324</w:t>
      </w:r>
      <w:r>
        <w:rPr>
          <w:b/>
          <w:bCs/>
        </w:rPr>
        <w:t>16</w:t>
      </w:r>
      <w:r w:rsidRPr="001542E9">
        <w:rPr>
          <w:b/>
          <w:bCs/>
        </w:rPr>
        <w:t xml:space="preserve"> </w:t>
      </w:r>
      <w:r>
        <w:rPr>
          <w:b/>
          <w:bCs/>
        </w:rPr>
        <w:t>(</w:t>
      </w:r>
      <w:r w:rsidR="000117AF">
        <w:rPr>
          <w:b/>
          <w:bCs/>
        </w:rPr>
        <w:t>Referral</w:t>
      </w:r>
      <w:r w:rsidR="000117AF" w:rsidRPr="00E8450A">
        <w:rPr>
          <w:b/>
          <w:bCs/>
        </w:rPr>
        <w:t xml:space="preserve"> </w:t>
      </w:r>
      <w:r w:rsidRPr="00E8450A">
        <w:rPr>
          <w:b/>
          <w:bCs/>
        </w:rPr>
        <w:t xml:space="preserve">2023-2024 </w:t>
      </w:r>
      <w:r>
        <w:rPr>
          <w:b/>
          <w:bCs/>
        </w:rPr>
        <w:t>#</w:t>
      </w:r>
      <w:r w:rsidRPr="00E8450A">
        <w:rPr>
          <w:b/>
          <w:bCs/>
        </w:rPr>
        <w:t>2</w:t>
      </w:r>
      <w:r>
        <w:rPr>
          <w:b/>
          <w:bCs/>
        </w:rPr>
        <w:t>3)</w:t>
      </w:r>
      <w:r w:rsidRPr="00E8450A">
        <w:rPr>
          <w:b/>
          <w:bCs/>
        </w:rPr>
        <w:t xml:space="preserve"> New Degree Program Proposal</w:t>
      </w:r>
      <w:r>
        <w:rPr>
          <w:b/>
          <w:bCs/>
        </w:rPr>
        <w:t xml:space="preserve"> –</w:t>
      </w:r>
      <w:r w:rsidRPr="00E8450A">
        <w:rPr>
          <w:b/>
          <w:bCs/>
        </w:rPr>
        <w:t xml:space="preserve"> Bachelor of Music in Music Education</w:t>
      </w:r>
    </w:p>
    <w:p w14:paraId="2AEA336D" w14:textId="6DF0BF9B" w:rsidR="00E90AB8" w:rsidRDefault="00394814" w:rsidP="00E90AB8">
      <w:pPr>
        <w:ind w:left="1440"/>
      </w:pPr>
      <w:r>
        <w:t>BPC reviewed the proposal…waiting on clarification of the correct program name</w:t>
      </w:r>
      <w:r w:rsidR="00C4034F">
        <w:t xml:space="preserve"> before it goes to 1</w:t>
      </w:r>
      <w:r w:rsidR="00C4034F" w:rsidRPr="00CB1CA0">
        <w:rPr>
          <w:vertAlign w:val="superscript"/>
        </w:rPr>
        <w:t>st</w:t>
      </w:r>
      <w:r w:rsidR="00C4034F">
        <w:t xml:space="preserve"> reading at full senate.</w:t>
      </w:r>
    </w:p>
    <w:p w14:paraId="4B85849F" w14:textId="77777777" w:rsidR="00E90AB8" w:rsidRDefault="00E90AB8" w:rsidP="008208C0"/>
    <w:bookmarkEnd w:id="0"/>
    <w:p w14:paraId="3E700C3C" w14:textId="21C76240" w:rsidR="00323CE3" w:rsidRDefault="00323CE3" w:rsidP="00DE2F4C">
      <w:pPr>
        <w:pStyle w:val="Heading3"/>
      </w:pPr>
      <w:r>
        <w:t>Referrals</w:t>
      </w:r>
    </w:p>
    <w:p w14:paraId="0B5892AE" w14:textId="43492B30" w:rsidR="00984699" w:rsidRPr="007F2561" w:rsidRDefault="00984699" w:rsidP="00984699">
      <w:pPr>
        <w:pStyle w:val="ListParagraph"/>
        <w:numPr>
          <w:ilvl w:val="0"/>
          <w:numId w:val="28"/>
        </w:numPr>
      </w:pPr>
      <w:r w:rsidRPr="00E8450A">
        <w:rPr>
          <w:b/>
          <w:bCs/>
        </w:rPr>
        <w:t xml:space="preserve">2023-2024 </w:t>
      </w:r>
      <w:r>
        <w:rPr>
          <w:b/>
          <w:bCs/>
        </w:rPr>
        <w:t>#</w:t>
      </w:r>
      <w:r w:rsidRPr="00984699">
        <w:rPr>
          <w:b/>
          <w:bCs/>
        </w:rPr>
        <w:t xml:space="preserve">20 Proposal for </w:t>
      </w:r>
      <w:r>
        <w:rPr>
          <w:b/>
          <w:bCs/>
        </w:rPr>
        <w:t>ACS</w:t>
      </w:r>
      <w:r w:rsidRPr="00984699">
        <w:rPr>
          <w:b/>
          <w:bCs/>
        </w:rPr>
        <w:t xml:space="preserve"> Biochemistry </w:t>
      </w:r>
      <w:r>
        <w:rPr>
          <w:b/>
          <w:bCs/>
        </w:rPr>
        <w:t>Degree</w:t>
      </w:r>
    </w:p>
    <w:p w14:paraId="426E15D4" w14:textId="553D8E57" w:rsidR="007F2561" w:rsidRDefault="00000000" w:rsidP="007F2561">
      <w:pPr>
        <w:ind w:left="1440"/>
      </w:pPr>
      <w:hyperlink r:id="rId10" w:history="1">
        <w:r w:rsidR="007F2561" w:rsidRPr="00E91234">
          <w:rPr>
            <w:rStyle w:val="Hyperlink"/>
          </w:rPr>
          <w:t>https://csub.box.com/s/cecg04a1i35nn8puwgh4wdrt9r3frcmg</w:t>
        </w:r>
      </w:hyperlink>
    </w:p>
    <w:p w14:paraId="54298942" w14:textId="6B0C9EA3" w:rsidR="006B3DE7" w:rsidRDefault="00654990" w:rsidP="006B3DE7">
      <w:pPr>
        <w:ind w:left="1440"/>
      </w:pPr>
      <w:r>
        <w:t>Still waiting on the updated proposal.</w:t>
      </w:r>
      <w:r w:rsidR="007F2561">
        <w:t xml:space="preserve"> </w:t>
      </w:r>
    </w:p>
    <w:p w14:paraId="4CE23B97" w14:textId="77777777" w:rsidR="00830D81" w:rsidRDefault="00830D81" w:rsidP="00C4034F"/>
    <w:p w14:paraId="65CACF19" w14:textId="2EF6B04D" w:rsidR="00830D81" w:rsidRPr="00E8450A" w:rsidRDefault="00E90AB8" w:rsidP="00830D81">
      <w:pPr>
        <w:pStyle w:val="ListParagraph"/>
        <w:numPr>
          <w:ilvl w:val="0"/>
          <w:numId w:val="28"/>
        </w:numPr>
      </w:pPr>
      <w:r>
        <w:rPr>
          <w:b/>
          <w:bCs/>
        </w:rPr>
        <w:t>2023-2024 #</w:t>
      </w:r>
      <w:r w:rsidR="00A97B9F">
        <w:rPr>
          <w:b/>
          <w:bCs/>
        </w:rPr>
        <w:t>26</w:t>
      </w:r>
      <w:r>
        <w:rPr>
          <w:b/>
          <w:bCs/>
        </w:rPr>
        <w:t xml:space="preserve"> </w:t>
      </w:r>
      <w:r w:rsidR="00A97B9F">
        <w:rPr>
          <w:b/>
          <w:bCs/>
        </w:rPr>
        <w:t>New</w:t>
      </w:r>
      <w:r>
        <w:rPr>
          <w:b/>
          <w:bCs/>
        </w:rPr>
        <w:t xml:space="preserve"> Department </w:t>
      </w:r>
      <w:r w:rsidR="00A97B9F">
        <w:rPr>
          <w:b/>
          <w:bCs/>
        </w:rPr>
        <w:t>Proposal – Public Health</w:t>
      </w:r>
    </w:p>
    <w:p w14:paraId="17AAD875" w14:textId="3E99587C" w:rsidR="00A97B9F" w:rsidRDefault="00A97B9F" w:rsidP="00A97B9F">
      <w:pPr>
        <w:ind w:left="1440"/>
      </w:pPr>
      <w:r>
        <w:t xml:space="preserve">Referral: </w:t>
      </w:r>
      <w:hyperlink r:id="rId11" w:history="1">
        <w:r w:rsidRPr="00DF29C3">
          <w:rPr>
            <w:rStyle w:val="Hyperlink"/>
          </w:rPr>
          <w:t>https://csub.box.com/s/d2keamchp7qyn5q868ss72ypm1h0jvsz</w:t>
        </w:r>
      </w:hyperlink>
    </w:p>
    <w:p w14:paraId="3E9643BC" w14:textId="7285B1C5" w:rsidR="00524BC9" w:rsidRDefault="00524BC9" w:rsidP="00A97B9F">
      <w:pPr>
        <w:ind w:left="720" w:firstLine="720"/>
        <w:rPr>
          <w:rStyle w:val="Hyperlink"/>
        </w:rPr>
      </w:pPr>
      <w:r>
        <w:t xml:space="preserve">Draft Resolution: </w:t>
      </w:r>
      <w:hyperlink r:id="rId12" w:history="1">
        <w:r w:rsidRPr="00B121FD">
          <w:rPr>
            <w:rStyle w:val="Hyperlink"/>
          </w:rPr>
          <w:t>https://csub.box.com/s/d888nkwnxartrt4bvxuepxqmx71w3v1g</w:t>
        </w:r>
      </w:hyperlink>
    </w:p>
    <w:p w14:paraId="40AE1466" w14:textId="77777777" w:rsidR="00F95B51" w:rsidRDefault="00F95B51" w:rsidP="00A97B9F">
      <w:pPr>
        <w:ind w:left="720" w:firstLine="720"/>
      </w:pPr>
    </w:p>
    <w:p w14:paraId="2EE26715" w14:textId="7DF5258A" w:rsidR="00A97B9F" w:rsidRDefault="006B3DE7" w:rsidP="00A97B9F">
      <w:pPr>
        <w:ind w:left="720" w:firstLine="720"/>
      </w:pPr>
      <w:r>
        <w:t>Everyone approved the draft Dani created based upon our discussion last week.</w:t>
      </w:r>
    </w:p>
    <w:p w14:paraId="75B2D871" w14:textId="77777777" w:rsidR="006B3DE7" w:rsidRDefault="006B3DE7" w:rsidP="00A97B9F">
      <w:pPr>
        <w:ind w:left="720" w:firstLine="720"/>
      </w:pPr>
    </w:p>
    <w:p w14:paraId="2D195F92" w14:textId="77777777" w:rsidR="00524BC9" w:rsidRPr="00524BC9" w:rsidRDefault="00524BC9" w:rsidP="00D01F25">
      <w:pPr>
        <w:pStyle w:val="ListParagraph"/>
        <w:numPr>
          <w:ilvl w:val="0"/>
          <w:numId w:val="28"/>
        </w:numPr>
      </w:pPr>
      <w:r w:rsidRPr="00524BC9">
        <w:rPr>
          <w:b/>
          <w:bCs/>
        </w:rPr>
        <w:t xml:space="preserve">2023-2024 </w:t>
      </w:r>
      <w:r>
        <w:rPr>
          <w:b/>
          <w:bCs/>
        </w:rPr>
        <w:t>#</w:t>
      </w:r>
      <w:r w:rsidRPr="00524BC9">
        <w:rPr>
          <w:b/>
          <w:bCs/>
        </w:rPr>
        <w:t>28 Proposal for a New Minor</w:t>
      </w:r>
      <w:r>
        <w:rPr>
          <w:b/>
          <w:bCs/>
        </w:rPr>
        <w:t xml:space="preserve"> – </w:t>
      </w:r>
      <w:r w:rsidRPr="00524BC9">
        <w:rPr>
          <w:b/>
          <w:bCs/>
        </w:rPr>
        <w:t>Human Resource Management</w:t>
      </w:r>
    </w:p>
    <w:p w14:paraId="57905CA7" w14:textId="3D250DBE" w:rsidR="00524BC9" w:rsidRDefault="00000000" w:rsidP="00524BC9">
      <w:pPr>
        <w:ind w:left="1440"/>
        <w:rPr>
          <w:rStyle w:val="Hyperlink"/>
        </w:rPr>
      </w:pPr>
      <w:hyperlink r:id="rId13" w:history="1">
        <w:r w:rsidR="00524BC9" w:rsidRPr="00B121FD">
          <w:rPr>
            <w:rStyle w:val="Hyperlink"/>
          </w:rPr>
          <w:t>https://csub.box.com/s/vwtqax1187q4unlbbiiiuwalhmnh0i8o</w:t>
        </w:r>
      </w:hyperlink>
    </w:p>
    <w:p w14:paraId="01A196CC" w14:textId="64377D58" w:rsidR="006B3DE7" w:rsidRDefault="006B3DE7" w:rsidP="006B3DE7"/>
    <w:p w14:paraId="2279BDCB" w14:textId="5A21B9A8" w:rsidR="00524BC9" w:rsidRDefault="006B3DE7" w:rsidP="00524BC9">
      <w:pPr>
        <w:ind w:left="1080"/>
      </w:pPr>
      <w:r>
        <w:tab/>
        <w:t xml:space="preserve">Dani asked for clarification on the process. Debra explained that it follows the same path as any degree program. At the end, minors do not need WASC approval, so that is the one step that does not need to be done, but everything else follows the same path.  Internally, it is </w:t>
      </w:r>
      <w:r w:rsidR="00F95B51">
        <w:t>the same</w:t>
      </w:r>
      <w:r>
        <w:t xml:space="preserve">. We send the minor resolution forward to the senate. </w:t>
      </w:r>
    </w:p>
    <w:p w14:paraId="242D054E" w14:textId="54DDE822" w:rsidR="00603590" w:rsidRDefault="00603590" w:rsidP="00524BC9">
      <w:pPr>
        <w:ind w:left="1080"/>
      </w:pPr>
      <w:r>
        <w:tab/>
        <w:t xml:space="preserve">Jing discussed the rationale and explained that there is a high demand from students to take the HR courses. That is why they put together this proposal due to high demand from students. Additionally, they want to remove the minor </w:t>
      </w:r>
      <w:r w:rsidR="00F95B51">
        <w:t>in</w:t>
      </w:r>
      <w:r>
        <w:t xml:space="preserve"> organizational studies, and it has been approved</w:t>
      </w:r>
      <w:r w:rsidR="00E377B8">
        <w:t xml:space="preserve"> by the </w:t>
      </w:r>
      <w:r w:rsidR="008252E2">
        <w:t>department</w:t>
      </w:r>
      <w:r>
        <w:t xml:space="preserve">. </w:t>
      </w:r>
      <w:r w:rsidR="00F95B51">
        <w:t>They will need to f</w:t>
      </w:r>
      <w:r>
        <w:t xml:space="preserve">ollow process outlined for discontinuation of degree programs. Debra suggests having a letter from </w:t>
      </w:r>
      <w:r w:rsidR="00F95B51">
        <w:t>a</w:t>
      </w:r>
      <w:r>
        <w:t xml:space="preserve">ffected departments and the Dean when discontinuing a minor. Essentially, the HR management minor would be replacing the organizational studies minor for the department. There is overlap in the courses affected. Debra will help with the process. </w:t>
      </w:r>
    </w:p>
    <w:p w14:paraId="71A9BC8E" w14:textId="77777777" w:rsidR="00F95B51" w:rsidRDefault="00603590" w:rsidP="00F95B51">
      <w:pPr>
        <w:ind w:left="1080"/>
      </w:pPr>
      <w:r>
        <w:tab/>
        <w:t>Tiffany asked if this would replace a concentration, but Jing says it will not. The minor is intended to address the desire from other schools to get this degree. This would allow non</w:t>
      </w:r>
      <w:r w:rsidR="00F95B51">
        <w:t>-</w:t>
      </w:r>
      <w:r>
        <w:t>business majors to take some of these courses without some of the pre-requisite</w:t>
      </w:r>
      <w:r w:rsidR="00F95B51">
        <w:t xml:space="preserve">s. </w:t>
      </w:r>
      <w:r>
        <w:t xml:space="preserve">MGMT 3000 pre-requirements would have to change </w:t>
      </w:r>
      <w:r w:rsidR="00F95B51">
        <w:t>to</w:t>
      </w:r>
      <w:r>
        <w:t xml:space="preserve"> make this minor happen for non</w:t>
      </w:r>
      <w:r w:rsidR="00F95B51">
        <w:t>-</w:t>
      </w:r>
      <w:r>
        <w:t>business majors. Ed</w:t>
      </w:r>
      <w:r w:rsidR="00F95B51">
        <w:t>uardo</w:t>
      </w:r>
      <w:r>
        <w:t xml:space="preserve"> asks if this is a unit count for students or is it about the actual knowledge. You could change the </w:t>
      </w:r>
      <w:r w:rsidRPr="00316D7E">
        <w:rPr>
          <w:b/>
          <w:bCs/>
        </w:rPr>
        <w:t>pre-requisite to upper division standing</w:t>
      </w:r>
      <w:r>
        <w:t>.</w:t>
      </w:r>
    </w:p>
    <w:p w14:paraId="23F103EE" w14:textId="77777777" w:rsidR="00F95B51" w:rsidRDefault="00316D7E" w:rsidP="00F95B51">
      <w:pPr>
        <w:ind w:left="1080" w:firstLine="360"/>
      </w:pPr>
      <w:r>
        <w:t xml:space="preserve">You can’t get an HRM minor if you have a hidden pre-requisite of 24-27 for the introductory course. We will be sending it back to them. The question is that the current minor may be sufficient, since the issue may be that there are 8 courses needed to enroll in the beginning 3000 course. The current issue with the set-up is organized in a way that it is scaffolded, so students couldn’t finish in less than 3 semesters. </w:t>
      </w:r>
      <w:r w:rsidR="0079117E">
        <w:t xml:space="preserve">It might be advantageous to allow some of the courses to be taken simultaneously to allow for seniors to add a minor, as an example. The discussion centered on </w:t>
      </w:r>
      <w:r w:rsidR="00F95B51">
        <w:t>whether</w:t>
      </w:r>
      <w:r w:rsidR="0079117E">
        <w:t xml:space="preserve"> students could be successful without the lower core courses.</w:t>
      </w:r>
    </w:p>
    <w:p w14:paraId="24099FBD" w14:textId="7030783B" w:rsidR="0079117E" w:rsidRDefault="0079117E" w:rsidP="00F95B51">
      <w:pPr>
        <w:ind w:left="1080" w:firstLine="360"/>
      </w:pPr>
      <w:r>
        <w:t xml:space="preserve">Dani will email them and ask about the MGMT 3000 course. </w:t>
      </w:r>
    </w:p>
    <w:p w14:paraId="2E12D0B0" w14:textId="77777777" w:rsidR="006B3DE7" w:rsidRPr="00524BC9" w:rsidRDefault="006B3DE7" w:rsidP="00524BC9">
      <w:pPr>
        <w:ind w:left="1080"/>
      </w:pPr>
    </w:p>
    <w:p w14:paraId="213B01D7" w14:textId="26BB46E8" w:rsidR="00D01F25" w:rsidRPr="00524BC9" w:rsidRDefault="00524BC9" w:rsidP="00D01F25">
      <w:pPr>
        <w:pStyle w:val="ListParagraph"/>
        <w:numPr>
          <w:ilvl w:val="0"/>
          <w:numId w:val="28"/>
        </w:numPr>
      </w:pPr>
      <w:r w:rsidRPr="00524BC9">
        <w:rPr>
          <w:b/>
          <w:bCs/>
        </w:rPr>
        <w:t xml:space="preserve">2023-2024 </w:t>
      </w:r>
      <w:r>
        <w:rPr>
          <w:b/>
          <w:bCs/>
        </w:rPr>
        <w:t>#</w:t>
      </w:r>
      <w:r w:rsidRPr="00524BC9">
        <w:rPr>
          <w:b/>
          <w:bCs/>
        </w:rPr>
        <w:t>29 Proposal to add New Minors</w:t>
      </w:r>
      <w:r>
        <w:rPr>
          <w:b/>
          <w:bCs/>
        </w:rPr>
        <w:t xml:space="preserve"> – </w:t>
      </w:r>
      <w:r w:rsidRPr="00524BC9">
        <w:rPr>
          <w:b/>
          <w:bCs/>
        </w:rPr>
        <w:t>Ethnic Studies, Feminist Studies, Queer Ethnic Studies</w:t>
      </w:r>
    </w:p>
    <w:p w14:paraId="7D4EB8FB" w14:textId="11587C1B" w:rsidR="00524BC9" w:rsidRDefault="00000000" w:rsidP="00524BC9">
      <w:pPr>
        <w:ind w:left="1440"/>
      </w:pPr>
      <w:hyperlink r:id="rId14" w:history="1">
        <w:r w:rsidR="00524BC9" w:rsidRPr="00B121FD">
          <w:rPr>
            <w:rStyle w:val="Hyperlink"/>
          </w:rPr>
          <w:t>https://csub.box.com/s/ktbicfrj35ap0cngxdcxqx7bg96b68tq</w:t>
        </w:r>
      </w:hyperlink>
    </w:p>
    <w:p w14:paraId="155FC0A7" w14:textId="77777777" w:rsidR="00F95B51" w:rsidRDefault="00F95B51" w:rsidP="00524BC9">
      <w:pPr>
        <w:ind w:left="1080"/>
      </w:pPr>
    </w:p>
    <w:p w14:paraId="5F438D55" w14:textId="642971F9" w:rsidR="00EB6EC3" w:rsidRDefault="0079117E" w:rsidP="00F95B51">
      <w:pPr>
        <w:ind w:left="1080" w:firstLine="360"/>
      </w:pPr>
      <w:r>
        <w:t xml:space="preserve">Their form is not correct, so </w:t>
      </w:r>
      <w:r w:rsidR="00F95B51">
        <w:t>there was some discussion around that</w:t>
      </w:r>
      <w:r>
        <w:t xml:space="preserve">. </w:t>
      </w:r>
      <w:r w:rsidR="00F95B51">
        <w:t>Debra pointed out that the c</w:t>
      </w:r>
      <w:r w:rsidR="00EB6EC3">
        <w:t xml:space="preserve">urriculum exists in </w:t>
      </w:r>
      <w:r w:rsidR="00F95B51">
        <w:t>interdisciplinary studies</w:t>
      </w:r>
      <w:r w:rsidR="00EB6EC3">
        <w:t xml:space="preserve">. The belief was that the proposal for degree program would come that fall. There would be a concentration elevation from ethnic </w:t>
      </w:r>
      <w:r w:rsidR="00F95B51">
        <w:t>studies and</w:t>
      </w:r>
      <w:r w:rsidR="00EB6EC3">
        <w:t xml:space="preserve"> be relocated into SSE under that department. </w:t>
      </w:r>
      <w:r w:rsidR="00F95B51">
        <w:t xml:space="preserve">Currently the faculty are in </w:t>
      </w:r>
      <w:proofErr w:type="gramStart"/>
      <w:r w:rsidR="00F95B51">
        <w:t>SSE</w:t>
      </w:r>
      <w:proofErr w:type="gramEnd"/>
      <w:r w:rsidR="00F95B51">
        <w:t xml:space="preserve"> but the curriculum is in interdisciplinary studies, so </w:t>
      </w:r>
      <w:r w:rsidR="00EB6EC3">
        <w:t xml:space="preserve">ethnic studies doesn’t technically own the curriculum yet. </w:t>
      </w:r>
      <w:r w:rsidR="00F95B51">
        <w:t>All</w:t>
      </w:r>
      <w:r w:rsidR="00EB6EC3">
        <w:t xml:space="preserve"> the courses that are attached to these courses went through the SSE curriculum committee, but not </w:t>
      </w:r>
      <w:r w:rsidR="00EB6EC3">
        <w:lastRenderedPageBreak/>
        <w:t xml:space="preserve">through AAC. When you look at courses that were approved, there are a lot of courses that overlap with courses that are already on our books. </w:t>
      </w:r>
    </w:p>
    <w:p w14:paraId="199FF8D1" w14:textId="359C9E76" w:rsidR="00EB6EC3" w:rsidRDefault="00EB6EC3" w:rsidP="00524BC9">
      <w:pPr>
        <w:ind w:left="1080"/>
      </w:pPr>
      <w:r>
        <w:tab/>
        <w:t xml:space="preserve">One of the first tasks of the curriculum committee is that new proposals are duplicating existing curriculum. These proposals were submitted without any support from interdisciplinary studies. </w:t>
      </w:r>
    </w:p>
    <w:p w14:paraId="17864D82" w14:textId="250654AB" w:rsidR="00EB6EC3" w:rsidRDefault="00EB6EC3" w:rsidP="00524BC9">
      <w:pPr>
        <w:ind w:left="1080"/>
      </w:pPr>
      <w:r>
        <w:tab/>
        <w:t xml:space="preserve">We are questioning if there should be a major proposal first, or should it be a minor proposal? Since we already have a concentration, it doesn’t seem as though the minor would do any more to attract students.  University opened in 1970’s, and ethnic studies minors have existed at CSUB since the very first catalogue, that are interdisciplinary. There is no consideration of what already exists. </w:t>
      </w:r>
    </w:p>
    <w:p w14:paraId="569C7560" w14:textId="1724CBDE" w:rsidR="00EB6EC3" w:rsidRDefault="00EB6EC3" w:rsidP="00524BC9">
      <w:pPr>
        <w:ind w:left="1080"/>
      </w:pPr>
      <w:r>
        <w:tab/>
        <w:t xml:space="preserve">Ultimately, these would impact other programs. The idea of having feminist and queer studies in the ethnic studies is </w:t>
      </w:r>
      <w:r w:rsidR="00F95B51">
        <w:t>unorthodox and</w:t>
      </w:r>
      <w:r>
        <w:t xml:space="preserve"> feels as though there is a lack of collaboration. </w:t>
      </w:r>
    </w:p>
    <w:p w14:paraId="26586125" w14:textId="0F903E15" w:rsidR="00B573AD" w:rsidRDefault="00B573AD" w:rsidP="00B573AD">
      <w:r>
        <w:tab/>
      </w:r>
      <w:r>
        <w:tab/>
        <w:t xml:space="preserve">The sticking point is that they don’t have a degree. </w:t>
      </w:r>
    </w:p>
    <w:p w14:paraId="407A12B7" w14:textId="388736F8" w:rsidR="00B573AD" w:rsidRDefault="00B573AD" w:rsidP="00B573AD">
      <w:r>
        <w:tab/>
      </w:r>
      <w:r>
        <w:tab/>
        <w:t xml:space="preserve">Additionally, the faculty are tied up teaching Area F courses. </w:t>
      </w:r>
    </w:p>
    <w:p w14:paraId="33E97ABD" w14:textId="2CD97E4B" w:rsidR="00AE1E6A" w:rsidRDefault="00AE1E6A" w:rsidP="00AE1E6A">
      <w:pPr>
        <w:ind w:left="720"/>
      </w:pPr>
      <w:r>
        <w:tab/>
        <w:t xml:space="preserve">Conversation needs to occur between the interdisciplinary studies and ethnic studies. Tomi suggested that we send them a set of potential questions. Debra suggested that we go back further </w:t>
      </w:r>
      <w:r w:rsidR="00F95B51">
        <w:t>even and</w:t>
      </w:r>
      <w:r>
        <w:t xml:space="preserve"> have them look at the courses that were approved by SSE curriculum committee, since the curriculum belongs in the </w:t>
      </w:r>
      <w:r w:rsidR="00F95B51">
        <w:t>interdisciplinary studies</w:t>
      </w:r>
      <w:r>
        <w:t xml:space="preserve">. </w:t>
      </w:r>
    </w:p>
    <w:p w14:paraId="62E5A6C6" w14:textId="2B88410C" w:rsidR="003B4E08" w:rsidRDefault="00AE1E6A" w:rsidP="00F95B51">
      <w:pPr>
        <w:ind w:left="720" w:firstLine="720"/>
      </w:pPr>
      <w:r>
        <w:t xml:space="preserve">We may end up becoming the ones who </w:t>
      </w:r>
      <w:r w:rsidR="00F95B51">
        <w:t>must</w:t>
      </w:r>
      <w:r>
        <w:t xml:space="preserve"> approve each individual course as an AAC since there is no degree program associated with ethnic studies.  The senate passed a resolution for who could assign course letters. We will </w:t>
      </w:r>
      <w:r w:rsidR="003B4E08">
        <w:t xml:space="preserve">double check that Academic Senate holds up </w:t>
      </w:r>
      <w:r w:rsidR="00F95B51">
        <w:t>the proper</w:t>
      </w:r>
      <w:r>
        <w:t xml:space="preserve"> approval processes for the courses first, and then, ultimately ask questions. </w:t>
      </w:r>
      <w:r w:rsidR="00F95B51">
        <w:t>Also, they need to s</w:t>
      </w:r>
      <w:r w:rsidR="003B4E08">
        <w:t xml:space="preserve">how evidence for support within the collaborative groups. </w:t>
      </w:r>
    </w:p>
    <w:p w14:paraId="19E38A6C" w14:textId="667B5AC5" w:rsidR="003B4E08" w:rsidRDefault="003B4E08" w:rsidP="00AE1E6A">
      <w:pPr>
        <w:ind w:left="720" w:firstLine="720"/>
      </w:pPr>
      <w:r>
        <w:t xml:space="preserve">Dani will draft an email that reflects everything we discussed and will send it to us. Dani will consult with Senate exec about course approval. </w:t>
      </w:r>
    </w:p>
    <w:p w14:paraId="7652BB74" w14:textId="77777777" w:rsidR="00EB6EC3" w:rsidRPr="00E8450A" w:rsidRDefault="00EB6EC3" w:rsidP="00F95B51"/>
    <w:p w14:paraId="1AE07E46" w14:textId="56769A2D" w:rsidR="00D77369" w:rsidRDefault="00524BC9" w:rsidP="00DE2F4C">
      <w:pPr>
        <w:pStyle w:val="Heading3"/>
      </w:pPr>
      <w:r>
        <w:t>Other Discussion Items</w:t>
      </w:r>
    </w:p>
    <w:p w14:paraId="73603289" w14:textId="33A123CC" w:rsidR="00524BC9" w:rsidRPr="00BA7A07" w:rsidRDefault="00524BC9" w:rsidP="00524BC9">
      <w:pPr>
        <w:pStyle w:val="ListParagraph"/>
        <w:numPr>
          <w:ilvl w:val="0"/>
          <w:numId w:val="28"/>
        </w:numPr>
        <w:rPr>
          <w:b/>
          <w:bCs/>
        </w:rPr>
      </w:pPr>
      <w:r w:rsidRPr="00BA7A07">
        <w:rPr>
          <w:b/>
          <w:bCs/>
        </w:rPr>
        <w:t xml:space="preserve">GE Breadth and </w:t>
      </w:r>
      <w:r w:rsidR="008F176B" w:rsidRPr="00BA7A07">
        <w:rPr>
          <w:b/>
          <w:bCs/>
        </w:rPr>
        <w:t>Cal-GETC</w:t>
      </w:r>
    </w:p>
    <w:p w14:paraId="421B850C" w14:textId="77777777" w:rsidR="00BA7A07" w:rsidRDefault="008F176B" w:rsidP="00BA7A07">
      <w:pPr>
        <w:pStyle w:val="ListParagraph"/>
        <w:numPr>
          <w:ilvl w:val="2"/>
          <w:numId w:val="28"/>
        </w:numPr>
      </w:pPr>
      <w:r>
        <w:t>Three related resolutions that ASCSU passed:</w:t>
      </w:r>
    </w:p>
    <w:p w14:paraId="5B45CF4A" w14:textId="77777777" w:rsidR="00BA7A07" w:rsidRDefault="00000000" w:rsidP="00BA7A07">
      <w:pPr>
        <w:pStyle w:val="ListParagraph"/>
        <w:numPr>
          <w:ilvl w:val="3"/>
          <w:numId w:val="28"/>
        </w:numPr>
      </w:pPr>
      <w:hyperlink r:id="rId15" w:history="1">
        <w:r w:rsidR="00BA7A07" w:rsidRPr="00B121FD">
          <w:rPr>
            <w:rStyle w:val="Hyperlink"/>
          </w:rPr>
          <w:t>https://www.calstate.edu/csu-system/faculty-staff/academic-senate/resolutions/2023-2024/3651.pdf</w:t>
        </w:r>
      </w:hyperlink>
    </w:p>
    <w:p w14:paraId="54673F82" w14:textId="77777777" w:rsidR="00BA7A07" w:rsidRDefault="00000000" w:rsidP="00BA7A07">
      <w:pPr>
        <w:pStyle w:val="ListParagraph"/>
        <w:numPr>
          <w:ilvl w:val="3"/>
          <w:numId w:val="28"/>
        </w:numPr>
      </w:pPr>
      <w:hyperlink r:id="rId16" w:history="1">
        <w:r w:rsidR="00BA7A07" w:rsidRPr="00B121FD">
          <w:rPr>
            <w:rStyle w:val="Hyperlink"/>
          </w:rPr>
          <w:t>https://www.calstate.edu/csu-system/faculty-staff/academic-senate/resolutions/2023-2024/3654.pdf</w:t>
        </w:r>
      </w:hyperlink>
    </w:p>
    <w:p w14:paraId="26D5A677" w14:textId="22F0E21C" w:rsidR="00BA7A07" w:rsidRPr="003B4E08" w:rsidRDefault="00000000" w:rsidP="00BA7A07">
      <w:pPr>
        <w:pStyle w:val="ListParagraph"/>
        <w:numPr>
          <w:ilvl w:val="3"/>
          <w:numId w:val="28"/>
        </w:numPr>
        <w:rPr>
          <w:rStyle w:val="Hyperlink"/>
          <w:color w:val="auto"/>
          <w:u w:val="none"/>
        </w:rPr>
      </w:pPr>
      <w:hyperlink r:id="rId17" w:history="1">
        <w:r w:rsidR="00BA7A07" w:rsidRPr="00B121FD">
          <w:rPr>
            <w:rStyle w:val="Hyperlink"/>
          </w:rPr>
          <w:t>https://www.calstate.edu/csu-system/faculty-staff/academic-senate/resolutions/2023-2024/3666.pdf</w:t>
        </w:r>
      </w:hyperlink>
    </w:p>
    <w:p w14:paraId="5C262532" w14:textId="77777777" w:rsidR="00F95B51" w:rsidRDefault="00F95B51" w:rsidP="003B4E08">
      <w:pPr>
        <w:rPr>
          <w:rStyle w:val="Hyperlink"/>
          <w:color w:val="auto"/>
          <w:u w:val="none"/>
        </w:rPr>
      </w:pPr>
    </w:p>
    <w:p w14:paraId="3FE15372" w14:textId="62E09C8C" w:rsidR="00504BAB" w:rsidRDefault="003B4E08" w:rsidP="00F95B51">
      <w:pPr>
        <w:ind w:left="1080" w:firstLine="720"/>
        <w:rPr>
          <w:rStyle w:val="Hyperlink"/>
          <w:color w:val="auto"/>
          <w:u w:val="none"/>
        </w:rPr>
      </w:pPr>
      <w:r>
        <w:rPr>
          <w:rStyle w:val="Hyperlink"/>
          <w:color w:val="auto"/>
          <w:u w:val="none"/>
        </w:rPr>
        <w:t xml:space="preserve">This is supposed to be implemented in Fall of 2025, so be on the </w:t>
      </w:r>
      <w:r w:rsidR="00F95B51">
        <w:rPr>
          <w:rStyle w:val="Hyperlink"/>
          <w:color w:val="auto"/>
          <w:u w:val="none"/>
        </w:rPr>
        <w:t>lookout</w:t>
      </w:r>
      <w:r>
        <w:rPr>
          <w:rStyle w:val="Hyperlink"/>
          <w:color w:val="auto"/>
          <w:u w:val="none"/>
        </w:rPr>
        <w:t xml:space="preserve"> if it ends up passing. </w:t>
      </w:r>
      <w:r w:rsidR="00504BAB">
        <w:rPr>
          <w:rStyle w:val="Hyperlink"/>
          <w:color w:val="auto"/>
          <w:u w:val="none"/>
        </w:rPr>
        <w:t>Ed</w:t>
      </w:r>
      <w:r w:rsidR="00F95B51">
        <w:rPr>
          <w:rStyle w:val="Hyperlink"/>
          <w:color w:val="auto"/>
          <w:u w:val="none"/>
        </w:rPr>
        <w:t>uardo</w:t>
      </w:r>
      <w:r w:rsidR="00504BAB">
        <w:rPr>
          <w:rStyle w:val="Hyperlink"/>
          <w:color w:val="auto"/>
          <w:u w:val="none"/>
        </w:rPr>
        <w:t xml:space="preserve"> shared, that there was not an issue with GETC, but the issue is mandating a singular GE pathway for all students. This is the issue with it. This reflects IGETC which is from the UC program. </w:t>
      </w:r>
    </w:p>
    <w:p w14:paraId="28A23A82" w14:textId="77777777" w:rsidR="003B4E08" w:rsidRPr="003B4E08" w:rsidRDefault="003B4E08" w:rsidP="003B4E08">
      <w:pPr>
        <w:rPr>
          <w:rStyle w:val="Hyperlink"/>
          <w:color w:val="auto"/>
          <w:u w:val="none"/>
        </w:rPr>
      </w:pPr>
    </w:p>
    <w:p w14:paraId="4EBA2008" w14:textId="08B88230" w:rsidR="00524BC9" w:rsidRPr="00BA7A07" w:rsidRDefault="00524BC9" w:rsidP="00524BC9">
      <w:pPr>
        <w:pStyle w:val="ListParagraph"/>
        <w:numPr>
          <w:ilvl w:val="1"/>
          <w:numId w:val="28"/>
        </w:numPr>
        <w:rPr>
          <w:b/>
          <w:bCs/>
        </w:rPr>
      </w:pPr>
      <w:r w:rsidRPr="00BA7A07">
        <w:rPr>
          <w:b/>
          <w:bCs/>
          <w:color w:val="000000"/>
        </w:rPr>
        <w:t>Development of metrics for reviewing low degree conferring programs?</w:t>
      </w:r>
    </w:p>
    <w:p w14:paraId="13703D00" w14:textId="4597D6BE" w:rsidR="00524BC9" w:rsidRDefault="003B4E08" w:rsidP="00D61E58">
      <w:pPr>
        <w:ind w:left="1080" w:firstLine="360"/>
      </w:pPr>
      <w:r>
        <w:lastRenderedPageBreak/>
        <w:t xml:space="preserve">Debra spoke with the provost and developed a memo about it, but the provost wants to chat with the chair of the senate.  Debra will draft an FAQ for campus. </w:t>
      </w:r>
    </w:p>
    <w:p w14:paraId="63235A15" w14:textId="04E01F9D" w:rsidR="00504BAB" w:rsidRDefault="003B4E08" w:rsidP="00D61E58">
      <w:pPr>
        <w:ind w:left="1080"/>
      </w:pPr>
      <w:r>
        <w:tab/>
      </w:r>
      <w:proofErr w:type="gramStart"/>
      <w:r>
        <w:t>37 degree</w:t>
      </w:r>
      <w:proofErr w:type="gramEnd"/>
      <w:r>
        <w:t xml:space="preserve"> programs counted as low conferring degree programs, and Debra worked with IRPA to curate content to more accurate data, worked with Deans to label which ones were in need of action. Developed with moratorium policies and new </w:t>
      </w:r>
      <w:r w:rsidR="00D61E58">
        <w:t>degree</w:t>
      </w:r>
      <w:r>
        <w:t xml:space="preserve"> programs (work force needs, mission, GE, contribute to pre-professional degree prep, and numbers were considered)</w:t>
      </w:r>
      <w:r w:rsidR="00D61E58">
        <w:t>.</w:t>
      </w:r>
      <w:r>
        <w:t xml:space="preserve"> Got to 14 degrees in need of action. CO’s office has asked for plans to be delivered by May 10</w:t>
      </w:r>
      <w:r w:rsidRPr="003B4E08">
        <w:rPr>
          <w:vertAlign w:val="superscript"/>
        </w:rPr>
        <w:t>th</w:t>
      </w:r>
      <w:r>
        <w:t xml:space="preserve">. The Deans </w:t>
      </w:r>
      <w:r w:rsidR="00D61E58">
        <w:t>must</w:t>
      </w:r>
      <w:r>
        <w:t xml:space="preserve"> provide action plans by April 28</w:t>
      </w:r>
      <w:r w:rsidRPr="003B4E08">
        <w:rPr>
          <w:vertAlign w:val="superscript"/>
        </w:rPr>
        <w:t>th</w:t>
      </w:r>
      <w:r>
        <w:t xml:space="preserve"> (</w:t>
      </w:r>
      <w:r w:rsidR="00D61E58">
        <w:t>Discontinue, revise curriculum, recruit</w:t>
      </w:r>
      <w:r>
        <w:t xml:space="preserve">). CO sent out a set of guidelines for the plan. </w:t>
      </w:r>
      <w:r w:rsidR="00504BAB">
        <w:t xml:space="preserve">It would be helpful to have a formal process to identify these groups for future. In 2011, there was a set of guidelines developed, but it was never codified. Tiffany asked if faculty in programs would be notified if </w:t>
      </w:r>
      <w:r w:rsidR="00D61E58">
        <w:t>their</w:t>
      </w:r>
      <w:r w:rsidR="00504BAB">
        <w:t xml:space="preserve"> program were on the list. </w:t>
      </w:r>
    </w:p>
    <w:p w14:paraId="586CB098" w14:textId="77777777" w:rsidR="00504BAB" w:rsidRPr="00524BC9" w:rsidRDefault="00504BAB" w:rsidP="003B4E08">
      <w:pPr>
        <w:ind w:left="360"/>
      </w:pPr>
    </w:p>
    <w:p w14:paraId="720B8CB8" w14:textId="1582744D" w:rsidR="00B0552B" w:rsidRPr="00B0552B" w:rsidRDefault="00524BC9" w:rsidP="00524BC9">
      <w:pPr>
        <w:pStyle w:val="Heading3"/>
      </w:pPr>
      <w:r w:rsidRPr="00423A7C">
        <w:t>Open Forum</w:t>
      </w:r>
    </w:p>
    <w:sectPr w:rsidR="00B0552B" w:rsidRPr="00B0552B" w:rsidSect="00274064">
      <w:headerReference w:type="default" r:id="rId18"/>
      <w:footerReference w:type="default" r:id="rId19"/>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27EB" w14:textId="77777777" w:rsidR="00274064" w:rsidRDefault="00274064" w:rsidP="0038246F">
      <w:r>
        <w:separator/>
      </w:r>
    </w:p>
  </w:endnote>
  <w:endnote w:type="continuationSeparator" w:id="0">
    <w:p w14:paraId="10F9FFC9" w14:textId="77777777" w:rsidR="00274064" w:rsidRDefault="00274064"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5C2" w14:textId="77777777" w:rsidR="00274064" w:rsidRDefault="00274064" w:rsidP="0038246F">
      <w:r>
        <w:separator/>
      </w:r>
    </w:p>
  </w:footnote>
  <w:footnote w:type="continuationSeparator" w:id="0">
    <w:p w14:paraId="62B7C8C1" w14:textId="77777777" w:rsidR="00274064" w:rsidRDefault="00274064"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4288"/>
    <w:multiLevelType w:val="hybridMultilevel"/>
    <w:tmpl w:val="F740EA6C"/>
    <w:lvl w:ilvl="0" w:tplc="FFFFFFFF">
      <w:start w:val="1"/>
      <w:numFmt w:val="lowerLetter"/>
      <w:lvlText w:val="%1."/>
      <w:lvlJc w:val="left"/>
      <w:pPr>
        <w:ind w:left="144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A6ADC"/>
    <w:multiLevelType w:val="hybridMultilevel"/>
    <w:tmpl w:val="22F80FB8"/>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B5973"/>
    <w:multiLevelType w:val="hybridMultilevel"/>
    <w:tmpl w:val="CD4C75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484055">
    <w:abstractNumId w:val="10"/>
  </w:num>
  <w:num w:numId="2" w16cid:durableId="1005597228">
    <w:abstractNumId w:val="4"/>
  </w:num>
  <w:num w:numId="3" w16cid:durableId="1603757179">
    <w:abstractNumId w:val="23"/>
  </w:num>
  <w:num w:numId="4" w16cid:durableId="839547039">
    <w:abstractNumId w:val="1"/>
  </w:num>
  <w:num w:numId="5" w16cid:durableId="152573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19"/>
  </w:num>
  <w:num w:numId="7" w16cid:durableId="1618293876">
    <w:abstractNumId w:val="15"/>
  </w:num>
  <w:num w:numId="8" w16cid:durableId="1245794742">
    <w:abstractNumId w:val="5"/>
  </w:num>
  <w:num w:numId="9" w16cid:durableId="462313990">
    <w:abstractNumId w:val="20"/>
  </w:num>
  <w:num w:numId="10" w16cid:durableId="408574848">
    <w:abstractNumId w:val="16"/>
  </w:num>
  <w:num w:numId="11" w16cid:durableId="1562713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9"/>
  </w:num>
  <w:num w:numId="15" w16cid:durableId="1871991803">
    <w:abstractNumId w:val="24"/>
  </w:num>
  <w:num w:numId="16" w16cid:durableId="371661933">
    <w:abstractNumId w:val="21"/>
  </w:num>
  <w:num w:numId="17" w16cid:durableId="1749183746">
    <w:abstractNumId w:val="13"/>
  </w:num>
  <w:num w:numId="18" w16cid:durableId="1431897364">
    <w:abstractNumId w:val="6"/>
  </w:num>
  <w:num w:numId="19" w16cid:durableId="887256438">
    <w:abstractNumId w:val="26"/>
  </w:num>
  <w:num w:numId="20" w16cid:durableId="450175304">
    <w:abstractNumId w:val="11"/>
  </w:num>
  <w:num w:numId="21" w16cid:durableId="24538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5"/>
  </w:num>
  <w:num w:numId="23" w16cid:durableId="1886063211">
    <w:abstractNumId w:val="17"/>
  </w:num>
  <w:num w:numId="24" w16cid:durableId="152259098">
    <w:abstractNumId w:val="7"/>
  </w:num>
  <w:num w:numId="25" w16cid:durableId="1393309150">
    <w:abstractNumId w:val="22"/>
  </w:num>
  <w:num w:numId="26" w16cid:durableId="1323315150">
    <w:abstractNumId w:val="14"/>
  </w:num>
  <w:num w:numId="27" w16cid:durableId="1154567756">
    <w:abstractNumId w:val="3"/>
  </w:num>
  <w:num w:numId="28" w16cid:durableId="319113950">
    <w:abstractNumId w:val="2"/>
  </w:num>
  <w:num w:numId="29" w16cid:durableId="8793196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17A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6741"/>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CFF"/>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44EE"/>
    <w:rsid w:val="001A72F1"/>
    <w:rsid w:val="001A7742"/>
    <w:rsid w:val="001A7CED"/>
    <w:rsid w:val="001B07A0"/>
    <w:rsid w:val="001B306C"/>
    <w:rsid w:val="001B37DE"/>
    <w:rsid w:val="001B3E30"/>
    <w:rsid w:val="001B4CFF"/>
    <w:rsid w:val="001B5341"/>
    <w:rsid w:val="001B5A2F"/>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2704"/>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4064"/>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5D6B"/>
    <w:rsid w:val="002B734D"/>
    <w:rsid w:val="002B7E1B"/>
    <w:rsid w:val="002C1C8F"/>
    <w:rsid w:val="002C28F2"/>
    <w:rsid w:val="002C5426"/>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5C7F"/>
    <w:rsid w:val="00316D7E"/>
    <w:rsid w:val="003177B9"/>
    <w:rsid w:val="0032125F"/>
    <w:rsid w:val="0032367A"/>
    <w:rsid w:val="00323CE3"/>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4578"/>
    <w:rsid w:val="00394814"/>
    <w:rsid w:val="00394A4A"/>
    <w:rsid w:val="003967B9"/>
    <w:rsid w:val="0039748A"/>
    <w:rsid w:val="003A2FAD"/>
    <w:rsid w:val="003A42C5"/>
    <w:rsid w:val="003A7611"/>
    <w:rsid w:val="003B0EDF"/>
    <w:rsid w:val="003B4D26"/>
    <w:rsid w:val="003B4E08"/>
    <w:rsid w:val="003B684D"/>
    <w:rsid w:val="003C0EF2"/>
    <w:rsid w:val="003C230F"/>
    <w:rsid w:val="003C256C"/>
    <w:rsid w:val="003C3E22"/>
    <w:rsid w:val="003C4A9E"/>
    <w:rsid w:val="003C7569"/>
    <w:rsid w:val="003C7A5F"/>
    <w:rsid w:val="003D03E3"/>
    <w:rsid w:val="003D09A3"/>
    <w:rsid w:val="003D7665"/>
    <w:rsid w:val="003E0009"/>
    <w:rsid w:val="003E070E"/>
    <w:rsid w:val="003E15CC"/>
    <w:rsid w:val="003E23C0"/>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4A35"/>
    <w:rsid w:val="00475C5B"/>
    <w:rsid w:val="00481746"/>
    <w:rsid w:val="00481C28"/>
    <w:rsid w:val="00482F77"/>
    <w:rsid w:val="00495C2C"/>
    <w:rsid w:val="0049779C"/>
    <w:rsid w:val="004977E3"/>
    <w:rsid w:val="004A020D"/>
    <w:rsid w:val="004A0E5A"/>
    <w:rsid w:val="004A2953"/>
    <w:rsid w:val="004A412F"/>
    <w:rsid w:val="004B0DA1"/>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4BAB"/>
    <w:rsid w:val="0050561A"/>
    <w:rsid w:val="005061F9"/>
    <w:rsid w:val="005074D0"/>
    <w:rsid w:val="00507CBF"/>
    <w:rsid w:val="00511A1D"/>
    <w:rsid w:val="00520235"/>
    <w:rsid w:val="00523292"/>
    <w:rsid w:val="00523B91"/>
    <w:rsid w:val="00524BC9"/>
    <w:rsid w:val="00525976"/>
    <w:rsid w:val="005271EA"/>
    <w:rsid w:val="00527233"/>
    <w:rsid w:val="00530930"/>
    <w:rsid w:val="00530A87"/>
    <w:rsid w:val="00531606"/>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4EC"/>
    <w:rsid w:val="00563CFA"/>
    <w:rsid w:val="0056407E"/>
    <w:rsid w:val="00567891"/>
    <w:rsid w:val="005746FF"/>
    <w:rsid w:val="00577865"/>
    <w:rsid w:val="005842A2"/>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3590"/>
    <w:rsid w:val="00604682"/>
    <w:rsid w:val="00604B90"/>
    <w:rsid w:val="006077F9"/>
    <w:rsid w:val="00611A37"/>
    <w:rsid w:val="006124C6"/>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90"/>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3DE7"/>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1C7A"/>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5EB6"/>
    <w:rsid w:val="0077712D"/>
    <w:rsid w:val="007838AD"/>
    <w:rsid w:val="00784D81"/>
    <w:rsid w:val="0079117E"/>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2561"/>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8C0"/>
    <w:rsid w:val="00820F83"/>
    <w:rsid w:val="008225A5"/>
    <w:rsid w:val="008252E2"/>
    <w:rsid w:val="00826938"/>
    <w:rsid w:val="00826C0A"/>
    <w:rsid w:val="00830D81"/>
    <w:rsid w:val="00830F50"/>
    <w:rsid w:val="0083246A"/>
    <w:rsid w:val="0083299F"/>
    <w:rsid w:val="00833C4F"/>
    <w:rsid w:val="008341B1"/>
    <w:rsid w:val="00835C16"/>
    <w:rsid w:val="00840875"/>
    <w:rsid w:val="00840F46"/>
    <w:rsid w:val="0084226A"/>
    <w:rsid w:val="008426CB"/>
    <w:rsid w:val="008430C6"/>
    <w:rsid w:val="008430DD"/>
    <w:rsid w:val="008457EA"/>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87670"/>
    <w:rsid w:val="0089130A"/>
    <w:rsid w:val="008933C0"/>
    <w:rsid w:val="008A351C"/>
    <w:rsid w:val="008A7E64"/>
    <w:rsid w:val="008B1AB3"/>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1DF3"/>
    <w:rsid w:val="008E2C09"/>
    <w:rsid w:val="008E323F"/>
    <w:rsid w:val="008E6BC4"/>
    <w:rsid w:val="008E6F56"/>
    <w:rsid w:val="008F1724"/>
    <w:rsid w:val="008F176B"/>
    <w:rsid w:val="008F1F2A"/>
    <w:rsid w:val="008F45AE"/>
    <w:rsid w:val="008F5902"/>
    <w:rsid w:val="0090103C"/>
    <w:rsid w:val="00901138"/>
    <w:rsid w:val="009025C1"/>
    <w:rsid w:val="009027A3"/>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6D4D"/>
    <w:rsid w:val="00967060"/>
    <w:rsid w:val="009723EF"/>
    <w:rsid w:val="009729AD"/>
    <w:rsid w:val="00973888"/>
    <w:rsid w:val="009738E6"/>
    <w:rsid w:val="009753E5"/>
    <w:rsid w:val="00975A5A"/>
    <w:rsid w:val="0097729D"/>
    <w:rsid w:val="009816C2"/>
    <w:rsid w:val="00982199"/>
    <w:rsid w:val="00982F40"/>
    <w:rsid w:val="009830E2"/>
    <w:rsid w:val="00983356"/>
    <w:rsid w:val="00984699"/>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57AB"/>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523C"/>
    <w:rsid w:val="00A864E5"/>
    <w:rsid w:val="00A86B0D"/>
    <w:rsid w:val="00A90893"/>
    <w:rsid w:val="00A90C84"/>
    <w:rsid w:val="00A914F6"/>
    <w:rsid w:val="00A928D3"/>
    <w:rsid w:val="00A93BE2"/>
    <w:rsid w:val="00A94A49"/>
    <w:rsid w:val="00A958DC"/>
    <w:rsid w:val="00A9728E"/>
    <w:rsid w:val="00A97B9F"/>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1E6A"/>
    <w:rsid w:val="00AE2D39"/>
    <w:rsid w:val="00AE5E7D"/>
    <w:rsid w:val="00AE6155"/>
    <w:rsid w:val="00AE756B"/>
    <w:rsid w:val="00AE7671"/>
    <w:rsid w:val="00AF0672"/>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573AD"/>
    <w:rsid w:val="00B60F57"/>
    <w:rsid w:val="00B61FA9"/>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A7A0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6A3E"/>
    <w:rsid w:val="00C2781F"/>
    <w:rsid w:val="00C31BFE"/>
    <w:rsid w:val="00C36CA6"/>
    <w:rsid w:val="00C4034F"/>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940EB"/>
    <w:rsid w:val="00C9665E"/>
    <w:rsid w:val="00C96E6D"/>
    <w:rsid w:val="00C97072"/>
    <w:rsid w:val="00CA049C"/>
    <w:rsid w:val="00CB1CA0"/>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1F25"/>
    <w:rsid w:val="00D02DA6"/>
    <w:rsid w:val="00D03263"/>
    <w:rsid w:val="00D07ADD"/>
    <w:rsid w:val="00D11CAE"/>
    <w:rsid w:val="00D15D7C"/>
    <w:rsid w:val="00D1649E"/>
    <w:rsid w:val="00D203B4"/>
    <w:rsid w:val="00D20E29"/>
    <w:rsid w:val="00D22E1E"/>
    <w:rsid w:val="00D23944"/>
    <w:rsid w:val="00D33311"/>
    <w:rsid w:val="00D33660"/>
    <w:rsid w:val="00D4004F"/>
    <w:rsid w:val="00D44681"/>
    <w:rsid w:val="00D52DF5"/>
    <w:rsid w:val="00D53E03"/>
    <w:rsid w:val="00D55633"/>
    <w:rsid w:val="00D5581E"/>
    <w:rsid w:val="00D5616C"/>
    <w:rsid w:val="00D572C5"/>
    <w:rsid w:val="00D57A37"/>
    <w:rsid w:val="00D61BD0"/>
    <w:rsid w:val="00D61E58"/>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86E9D"/>
    <w:rsid w:val="00D87EFE"/>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377B8"/>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3D1"/>
    <w:rsid w:val="00E72ED4"/>
    <w:rsid w:val="00E72F5D"/>
    <w:rsid w:val="00E740D7"/>
    <w:rsid w:val="00E771D1"/>
    <w:rsid w:val="00E77D2D"/>
    <w:rsid w:val="00E8413C"/>
    <w:rsid w:val="00E8450A"/>
    <w:rsid w:val="00E85023"/>
    <w:rsid w:val="00E8553C"/>
    <w:rsid w:val="00E90AB8"/>
    <w:rsid w:val="00E912FF"/>
    <w:rsid w:val="00E92439"/>
    <w:rsid w:val="00E92BB6"/>
    <w:rsid w:val="00E94892"/>
    <w:rsid w:val="00E94CF5"/>
    <w:rsid w:val="00EA0405"/>
    <w:rsid w:val="00EA1007"/>
    <w:rsid w:val="00EA2429"/>
    <w:rsid w:val="00EA343C"/>
    <w:rsid w:val="00EA45EF"/>
    <w:rsid w:val="00EA5840"/>
    <w:rsid w:val="00EA59D9"/>
    <w:rsid w:val="00EB1EBC"/>
    <w:rsid w:val="00EB3FE4"/>
    <w:rsid w:val="00EB5E89"/>
    <w:rsid w:val="00EB6ADF"/>
    <w:rsid w:val="00EB6EC3"/>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3B8F"/>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4E56"/>
    <w:rsid w:val="00F6679C"/>
    <w:rsid w:val="00F67487"/>
    <w:rsid w:val="00F676AD"/>
    <w:rsid w:val="00F71436"/>
    <w:rsid w:val="00F74F70"/>
    <w:rsid w:val="00F77556"/>
    <w:rsid w:val="00F808C5"/>
    <w:rsid w:val="00F80A02"/>
    <w:rsid w:val="00F85F53"/>
    <w:rsid w:val="00F94139"/>
    <w:rsid w:val="00F9454F"/>
    <w:rsid w:val="00F9486B"/>
    <w:rsid w:val="00F95B51"/>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3F07C72A"/>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 w:type="paragraph" w:customStyle="1" w:styleId="paragraph">
    <w:name w:val="paragraph"/>
    <w:basedOn w:val="Normal"/>
    <w:rsid w:val="00531606"/>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531606"/>
  </w:style>
  <w:style w:type="character" w:customStyle="1" w:styleId="spellingerror">
    <w:name w:val="spellingerror"/>
    <w:basedOn w:val="DefaultParagraphFont"/>
    <w:rsid w:val="00531606"/>
  </w:style>
  <w:style w:type="character" w:customStyle="1" w:styleId="contextualspellingandgrammarerror">
    <w:name w:val="contextualspellingandgrammarerror"/>
    <w:basedOn w:val="DefaultParagraphFont"/>
    <w:rsid w:val="00531606"/>
  </w:style>
  <w:style w:type="character" w:customStyle="1" w:styleId="eop">
    <w:name w:val="eop"/>
    <w:basedOn w:val="DefaultParagraphFont"/>
    <w:rsid w:val="0053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9383">
      <w:bodyDiv w:val="1"/>
      <w:marLeft w:val="0"/>
      <w:marRight w:val="0"/>
      <w:marTop w:val="0"/>
      <w:marBottom w:val="0"/>
      <w:divBdr>
        <w:top w:val="none" w:sz="0" w:space="0" w:color="auto"/>
        <w:left w:val="none" w:sz="0" w:space="0" w:color="auto"/>
        <w:bottom w:val="none" w:sz="0" w:space="0" w:color="auto"/>
        <w:right w:val="none" w:sz="0" w:space="0" w:color="auto"/>
      </w:divBdr>
      <w:divsChild>
        <w:div w:id="352534055">
          <w:marLeft w:val="0"/>
          <w:marRight w:val="0"/>
          <w:marTop w:val="0"/>
          <w:marBottom w:val="0"/>
          <w:divBdr>
            <w:top w:val="none" w:sz="0" w:space="0" w:color="auto"/>
            <w:left w:val="none" w:sz="0" w:space="0" w:color="auto"/>
            <w:bottom w:val="none" w:sz="0" w:space="0" w:color="auto"/>
            <w:right w:val="none" w:sz="0" w:space="0" w:color="auto"/>
          </w:divBdr>
          <w:divsChild>
            <w:div w:id="3946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24113691">
      <w:bodyDiv w:val="1"/>
      <w:marLeft w:val="0"/>
      <w:marRight w:val="0"/>
      <w:marTop w:val="0"/>
      <w:marBottom w:val="0"/>
      <w:divBdr>
        <w:top w:val="none" w:sz="0" w:space="0" w:color="auto"/>
        <w:left w:val="none" w:sz="0" w:space="0" w:color="auto"/>
        <w:bottom w:val="none" w:sz="0" w:space="0" w:color="auto"/>
        <w:right w:val="none" w:sz="0" w:space="0" w:color="auto"/>
      </w:divBdr>
      <w:divsChild>
        <w:div w:id="1354843814">
          <w:marLeft w:val="0"/>
          <w:marRight w:val="0"/>
          <w:marTop w:val="0"/>
          <w:marBottom w:val="0"/>
          <w:divBdr>
            <w:top w:val="none" w:sz="0" w:space="0" w:color="auto"/>
            <w:left w:val="none" w:sz="0" w:space="0" w:color="auto"/>
            <w:bottom w:val="none" w:sz="0" w:space="0" w:color="auto"/>
            <w:right w:val="none" w:sz="0" w:space="0" w:color="auto"/>
          </w:divBdr>
        </w:div>
      </w:divsChild>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61">
      <w:bodyDiv w:val="1"/>
      <w:marLeft w:val="0"/>
      <w:marRight w:val="0"/>
      <w:marTop w:val="0"/>
      <w:marBottom w:val="0"/>
      <w:divBdr>
        <w:top w:val="none" w:sz="0" w:space="0" w:color="auto"/>
        <w:left w:val="none" w:sz="0" w:space="0" w:color="auto"/>
        <w:bottom w:val="none" w:sz="0" w:space="0" w:color="auto"/>
        <w:right w:val="none" w:sz="0" w:space="0" w:color="auto"/>
      </w:divBdr>
      <w:divsChild>
        <w:div w:id="243104743">
          <w:marLeft w:val="0"/>
          <w:marRight w:val="0"/>
          <w:marTop w:val="0"/>
          <w:marBottom w:val="0"/>
          <w:divBdr>
            <w:top w:val="none" w:sz="0" w:space="0" w:color="auto"/>
            <w:left w:val="none" w:sz="0" w:space="0" w:color="auto"/>
            <w:bottom w:val="none" w:sz="0" w:space="0" w:color="auto"/>
            <w:right w:val="none" w:sz="0" w:space="0" w:color="auto"/>
          </w:divBdr>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hyperlink" Target="https://csub.box.com/s/vwtqax1187q4unlbbiiiuwalhmnh0i8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ub.box.com/s/d888nkwnxartrt4bvxuepxqmx71w3v1g" TargetMode="External"/><Relationship Id="rId17" Type="http://schemas.openxmlformats.org/officeDocument/2006/relationships/hyperlink" Target="https://www.calstate.edu/csu-system/faculty-staff/academic-senate/resolutions/2023-2024/3666.pdf" TargetMode="External"/><Relationship Id="rId2" Type="http://schemas.openxmlformats.org/officeDocument/2006/relationships/numbering" Target="numbering.xml"/><Relationship Id="rId16" Type="http://schemas.openxmlformats.org/officeDocument/2006/relationships/hyperlink" Target="https://www.calstate.edu/csu-system/faculty-staff/academic-senate/resolutions/2023-2024/365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d2keamchp7qyn5q868ss72ypm1h0jvsz" TargetMode="External"/><Relationship Id="rId5" Type="http://schemas.openxmlformats.org/officeDocument/2006/relationships/webSettings" Target="webSettings.xml"/><Relationship Id="rId15" Type="http://schemas.openxmlformats.org/officeDocument/2006/relationships/hyperlink" Target="https://www.calstate.edu/csu-system/faculty-staff/academic-senate/resolutions/2023-2024/3651.pdf" TargetMode="External"/><Relationship Id="rId10" Type="http://schemas.openxmlformats.org/officeDocument/2006/relationships/hyperlink" Target="https://csub.box.com/s/cecg04a1i35nn8puwgh4wdrt9r3frcm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sub.box.com/s/3cz42n0vicyll5df6pw8t7kqjso44p3w" TargetMode="External"/><Relationship Id="rId14" Type="http://schemas.openxmlformats.org/officeDocument/2006/relationships/hyperlink" Target="https://csub.box.com/s/ktbicfrj35ap0cngxdcxqx7bg96b68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7599</Characters>
  <Application>Microsoft Office Word</Application>
  <DocSecurity>0</DocSecurity>
  <Lines>63</Lines>
  <Paragraphs>17</Paragraphs>
  <ScaleCrop>false</ScaleCrop>
  <Company>California State University, Bakersfield</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7</cp:revision>
  <cp:lastPrinted>2022-11-16T17:56:00Z</cp:lastPrinted>
  <dcterms:created xsi:type="dcterms:W3CDTF">2024-02-15T17:44:00Z</dcterms:created>
  <dcterms:modified xsi:type="dcterms:W3CDTF">2024-02-29T21:43:00Z</dcterms:modified>
</cp:coreProperties>
</file>