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D6613" w14:textId="77777777" w:rsidR="00D83487" w:rsidRPr="00D83487" w:rsidRDefault="00D83487" w:rsidP="00D83487">
      <w:pPr>
        <w:rPr>
          <w:b/>
          <w:bCs/>
        </w:rPr>
      </w:pPr>
      <w:r w:rsidRPr="00D83487">
        <w:rPr>
          <w:b/>
          <w:bCs/>
        </w:rPr>
        <w:t>Concur Delegate Functionality Training Guide</w:t>
      </w:r>
    </w:p>
    <w:p w14:paraId="2611B3DB" w14:textId="77777777" w:rsidR="00D83487" w:rsidRPr="00D83487" w:rsidRDefault="00D83487" w:rsidP="00D83487">
      <w:pPr>
        <w:rPr>
          <w:b/>
          <w:bCs/>
        </w:rPr>
      </w:pPr>
      <w:r w:rsidRPr="00D83487">
        <w:rPr>
          <w:b/>
          <w:bCs/>
        </w:rPr>
        <w:t>Overview</w:t>
      </w:r>
    </w:p>
    <w:p w14:paraId="102DA0F1" w14:textId="77777777" w:rsidR="00D83487" w:rsidRPr="00D83487" w:rsidRDefault="00D83487" w:rsidP="00D83487">
      <w:r w:rsidRPr="00D83487">
        <w:t>Delegates are employees who are authorized to perform work in Concur on behalf of another employee. This functionality helps maintain workflow continuity during absences or when administrative support is needed.</w:t>
      </w:r>
    </w:p>
    <w:p w14:paraId="418402DC" w14:textId="77777777" w:rsidR="00D83487" w:rsidRPr="00D83487" w:rsidRDefault="00D83487" w:rsidP="00D83487">
      <w:r w:rsidRPr="00D83487">
        <w:t>Expense and Request share delegate settings. When you assign permissions to a delegate, those permissions apply to both modules.</w:t>
      </w:r>
    </w:p>
    <w:p w14:paraId="006E8C71" w14:textId="77777777" w:rsidR="00D83487" w:rsidRPr="00D83487" w:rsidRDefault="00D83487" w:rsidP="00D83487">
      <w:r w:rsidRPr="00D83487">
        <w:t xml:space="preserve">You may assign a temporary approver for up to </w:t>
      </w:r>
      <w:r w:rsidRPr="00D83487">
        <w:rPr>
          <w:b/>
          <w:bCs/>
        </w:rPr>
        <w:t>90 days</w:t>
      </w:r>
      <w:r w:rsidRPr="00D83487">
        <w:t>.</w:t>
      </w:r>
    </w:p>
    <w:p w14:paraId="2C0E6859" w14:textId="77777777" w:rsidR="00D83487" w:rsidRPr="00D83487" w:rsidRDefault="00F1741F" w:rsidP="00D83487">
      <w:r>
        <w:pict w14:anchorId="1A25EAAF">
          <v:rect id="_x0000_i1025" style="width:0;height:1.5pt" o:hralign="center" o:hrstd="t" o:hr="t" fillcolor="#a0a0a0" stroked="f"/>
        </w:pict>
      </w:r>
    </w:p>
    <w:p w14:paraId="3FC5F8FF" w14:textId="77777777" w:rsidR="00D83487" w:rsidRPr="00D83487" w:rsidRDefault="00D83487" w:rsidP="00D83487">
      <w:pPr>
        <w:rPr>
          <w:b/>
          <w:bCs/>
        </w:rPr>
      </w:pPr>
      <w:r w:rsidRPr="00D83487">
        <w:rPr>
          <w:b/>
          <w:bCs/>
        </w:rPr>
        <w:t>How to Add or Update a Delegate</w:t>
      </w:r>
    </w:p>
    <w:p w14:paraId="28EE2BBD" w14:textId="77777777" w:rsidR="00D83487" w:rsidRPr="00D83487" w:rsidRDefault="00D83487" w:rsidP="00D83487">
      <w:pPr>
        <w:numPr>
          <w:ilvl w:val="0"/>
          <w:numId w:val="1"/>
        </w:numPr>
      </w:pPr>
      <w:r w:rsidRPr="00D83487">
        <w:t>Sign in to Concur.</w:t>
      </w:r>
    </w:p>
    <w:p w14:paraId="5410AC67" w14:textId="77777777" w:rsidR="00D83487" w:rsidRPr="00D83487" w:rsidRDefault="00D83487" w:rsidP="00D83487">
      <w:pPr>
        <w:numPr>
          <w:ilvl w:val="0"/>
          <w:numId w:val="1"/>
        </w:numPr>
      </w:pPr>
      <w:r w:rsidRPr="00D83487">
        <w:t xml:space="preserve">Select the </w:t>
      </w:r>
      <w:r w:rsidRPr="00D83487">
        <w:rPr>
          <w:b/>
          <w:bCs/>
        </w:rPr>
        <w:t>Profile</w:t>
      </w:r>
      <w:r w:rsidRPr="00D83487">
        <w:t xml:space="preserve"> icon (top right corner).</w:t>
      </w:r>
    </w:p>
    <w:p w14:paraId="1EB2D4D8" w14:textId="77777777" w:rsidR="00D83487" w:rsidRPr="00D83487" w:rsidRDefault="00D83487" w:rsidP="00D83487">
      <w:pPr>
        <w:numPr>
          <w:ilvl w:val="0"/>
          <w:numId w:val="1"/>
        </w:numPr>
      </w:pPr>
      <w:r w:rsidRPr="00D83487">
        <w:t xml:space="preserve">Click </w:t>
      </w:r>
      <w:r w:rsidRPr="00D83487">
        <w:rPr>
          <w:b/>
          <w:bCs/>
        </w:rPr>
        <w:t>Settings</w:t>
      </w:r>
      <w:r w:rsidRPr="00D83487">
        <w:t>.</w:t>
      </w:r>
    </w:p>
    <w:p w14:paraId="4D9C2BC0" w14:textId="77777777" w:rsidR="00D83487" w:rsidRPr="00D83487" w:rsidRDefault="00D83487" w:rsidP="00D83487">
      <w:pPr>
        <w:numPr>
          <w:ilvl w:val="0"/>
          <w:numId w:val="1"/>
        </w:numPr>
      </w:pPr>
      <w:r w:rsidRPr="00D83487">
        <w:t xml:space="preserve">Select </w:t>
      </w:r>
      <w:r w:rsidRPr="00D83487">
        <w:rPr>
          <w:b/>
          <w:bCs/>
        </w:rPr>
        <w:t>Expense Delegates</w:t>
      </w:r>
      <w:r w:rsidRPr="00D83487">
        <w:t>.</w:t>
      </w:r>
    </w:p>
    <w:p w14:paraId="7B4730F3" w14:textId="77777777" w:rsidR="00D83487" w:rsidRPr="00D83487" w:rsidRDefault="00D83487" w:rsidP="00D83487">
      <w:pPr>
        <w:numPr>
          <w:ilvl w:val="0"/>
          <w:numId w:val="1"/>
        </w:numPr>
      </w:pPr>
      <w:r w:rsidRPr="00D83487">
        <w:t xml:space="preserve">Click </w:t>
      </w:r>
      <w:r w:rsidRPr="00D83487">
        <w:rPr>
          <w:b/>
          <w:bCs/>
        </w:rPr>
        <w:t>Add</w:t>
      </w:r>
      <w:r w:rsidRPr="00D83487">
        <w:t>.</w:t>
      </w:r>
    </w:p>
    <w:p w14:paraId="752DD010" w14:textId="77777777" w:rsidR="00D83487" w:rsidRPr="00D83487" w:rsidRDefault="00D83487" w:rsidP="00D83487">
      <w:pPr>
        <w:numPr>
          <w:ilvl w:val="0"/>
          <w:numId w:val="1"/>
        </w:numPr>
      </w:pPr>
      <w:r w:rsidRPr="00D83487">
        <w:t xml:space="preserve">Search for and select </w:t>
      </w:r>
      <w:proofErr w:type="gramStart"/>
      <w:r w:rsidRPr="00D83487">
        <w:t>the</w:t>
      </w:r>
      <w:proofErr w:type="gramEnd"/>
      <w:r w:rsidRPr="00D83487">
        <w:t xml:space="preserve"> employee.</w:t>
      </w:r>
    </w:p>
    <w:p w14:paraId="7993E454" w14:textId="77777777" w:rsidR="00D83487" w:rsidRPr="00D83487" w:rsidRDefault="00D83487" w:rsidP="00D83487">
      <w:pPr>
        <w:numPr>
          <w:ilvl w:val="0"/>
          <w:numId w:val="1"/>
        </w:numPr>
      </w:pPr>
      <w:r w:rsidRPr="00D83487">
        <w:t>Choose the appropriate permission options.</w:t>
      </w:r>
    </w:p>
    <w:p w14:paraId="39AB67B9" w14:textId="77777777" w:rsidR="00D83487" w:rsidRDefault="00D83487" w:rsidP="00D83487">
      <w:pPr>
        <w:numPr>
          <w:ilvl w:val="0"/>
          <w:numId w:val="1"/>
        </w:numPr>
      </w:pPr>
      <w:r w:rsidRPr="00D83487">
        <w:t>Save your changes.</w:t>
      </w:r>
    </w:p>
    <w:p w14:paraId="4BE4DCC6" w14:textId="77777777" w:rsidR="00D83487" w:rsidRDefault="00D83487" w:rsidP="00D83487"/>
    <w:p w14:paraId="794F518E" w14:textId="70907152" w:rsidR="00D83487" w:rsidRDefault="00D83487" w:rsidP="00D83487">
      <w:pPr>
        <w:jc w:val="center"/>
      </w:pPr>
      <w:r>
        <w:rPr>
          <w:noProof/>
        </w:rPr>
        <w:drawing>
          <wp:inline distT="0" distB="0" distL="0" distR="0" wp14:anchorId="7058581D" wp14:editId="549C53C3">
            <wp:extent cx="5624049" cy="1826260"/>
            <wp:effectExtent l="0" t="0" r="0" b="2540"/>
            <wp:docPr id="18897519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9751999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53700" cy="1835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22B170" w14:textId="3F38DE72" w:rsidR="00D83487" w:rsidRPr="00D83487" w:rsidRDefault="00D83487" w:rsidP="00D83487"/>
    <w:p w14:paraId="7FB6EBC3" w14:textId="77777777" w:rsidR="00D83487" w:rsidRPr="00D83487" w:rsidRDefault="00F1741F" w:rsidP="00D83487">
      <w:r>
        <w:pict w14:anchorId="3BA8F472">
          <v:rect id="_x0000_i1026" style="width:0;height:1.5pt" o:hralign="center" o:hrstd="t" o:hr="t" fillcolor="#a0a0a0" stroked="f"/>
        </w:pict>
      </w:r>
    </w:p>
    <w:p w14:paraId="277F8397" w14:textId="77777777" w:rsidR="00D83487" w:rsidRPr="00D83487" w:rsidRDefault="00D83487" w:rsidP="00D83487">
      <w:pPr>
        <w:rPr>
          <w:b/>
          <w:bCs/>
        </w:rPr>
      </w:pPr>
      <w:r w:rsidRPr="00D83487">
        <w:rPr>
          <w:b/>
          <w:bCs/>
        </w:rPr>
        <w:lastRenderedPageBreak/>
        <w:t>Delegate Permission Options Explained</w:t>
      </w:r>
    </w:p>
    <w:p w14:paraId="61E7F31F" w14:textId="77777777" w:rsidR="00D83487" w:rsidRPr="00D83487" w:rsidRDefault="00D83487" w:rsidP="00D83487">
      <w:r w:rsidRPr="00D83487">
        <w:t>Below is a breakdown of each available permission and what it allows the delegate to do.</w:t>
      </w:r>
    </w:p>
    <w:p w14:paraId="1A66E01A" w14:textId="77777777" w:rsidR="00D83487" w:rsidRPr="00D83487" w:rsidRDefault="00D83487" w:rsidP="00D83487">
      <w:pPr>
        <w:rPr>
          <w:b/>
          <w:bCs/>
        </w:rPr>
      </w:pPr>
      <w:r w:rsidRPr="00D83487">
        <w:rPr>
          <w:b/>
          <w:bCs/>
        </w:rPr>
        <w:t>1</w:t>
      </w:r>
      <w:proofErr w:type="gramStart"/>
      <w:r w:rsidRPr="00D83487">
        <w:rPr>
          <w:b/>
          <w:bCs/>
        </w:rPr>
        <w:t>. Can</w:t>
      </w:r>
      <w:proofErr w:type="gramEnd"/>
      <w:r w:rsidRPr="00D83487">
        <w:rPr>
          <w:b/>
          <w:bCs/>
        </w:rPr>
        <w:t xml:space="preserve"> Prepare</w:t>
      </w:r>
    </w:p>
    <w:p w14:paraId="77B0183D" w14:textId="69F4E038" w:rsidR="00D83487" w:rsidRPr="00D83487" w:rsidRDefault="00D83487" w:rsidP="00D83487">
      <w:proofErr w:type="gramStart"/>
      <w:r w:rsidRPr="00D83487">
        <w:t>Allows</w:t>
      </w:r>
      <w:proofErr w:type="gramEnd"/>
      <w:r w:rsidRPr="00D83487">
        <w:t xml:space="preserve"> the delegate to create and edit expense reports and requests on your behalf.</w:t>
      </w:r>
      <w:r>
        <w:t xml:space="preserve"> This person cannot submit. </w:t>
      </w:r>
      <w:proofErr w:type="gramStart"/>
      <w:r>
        <w:t>Instead</w:t>
      </w:r>
      <w:proofErr w:type="gramEnd"/>
      <w:r>
        <w:t xml:space="preserve"> they click “notify” and it will need to be reviewed and submitted by the traveler. </w:t>
      </w:r>
    </w:p>
    <w:p w14:paraId="399ED159" w14:textId="0C463629" w:rsidR="00D83487" w:rsidRPr="00D83487" w:rsidRDefault="00D83487" w:rsidP="00D83487">
      <w:r w:rsidRPr="00D83487">
        <w:rPr>
          <w:b/>
          <w:bCs/>
        </w:rPr>
        <w:t>Example:</w:t>
      </w:r>
      <w:r w:rsidRPr="00D83487">
        <w:t xml:space="preserve"> An administrative assistant prepares expense reports for a department chair.</w:t>
      </w:r>
    </w:p>
    <w:p w14:paraId="1CD22078" w14:textId="77777777" w:rsidR="00D83487" w:rsidRPr="00D83487" w:rsidRDefault="00F1741F" w:rsidP="00D83487">
      <w:r>
        <w:pict w14:anchorId="5BB68E15">
          <v:rect id="_x0000_i1027" style="width:0;height:1.5pt" o:hralign="center" o:hrstd="t" o:hr="t" fillcolor="#a0a0a0" stroked="f"/>
        </w:pict>
      </w:r>
    </w:p>
    <w:p w14:paraId="44346CF7" w14:textId="77777777" w:rsidR="00D83487" w:rsidRPr="00D83487" w:rsidRDefault="00D83487" w:rsidP="00D83487">
      <w:pPr>
        <w:rPr>
          <w:b/>
          <w:bCs/>
        </w:rPr>
      </w:pPr>
      <w:r w:rsidRPr="00D83487">
        <w:rPr>
          <w:b/>
          <w:bCs/>
        </w:rPr>
        <w:t>2. Can View Receipts</w:t>
      </w:r>
    </w:p>
    <w:p w14:paraId="2A45239D" w14:textId="77777777" w:rsidR="00D83487" w:rsidRPr="00D83487" w:rsidRDefault="00D83487" w:rsidP="00D83487">
      <w:proofErr w:type="gramStart"/>
      <w:r w:rsidRPr="00D83487">
        <w:t>Allows</w:t>
      </w:r>
      <w:proofErr w:type="gramEnd"/>
      <w:r w:rsidRPr="00D83487">
        <w:t xml:space="preserve"> the delegate to view uploaded receipt images.</w:t>
      </w:r>
    </w:p>
    <w:p w14:paraId="3973F662" w14:textId="77777777" w:rsidR="00D83487" w:rsidRPr="00D83487" w:rsidRDefault="00D83487" w:rsidP="00D83487">
      <w:r w:rsidRPr="00D83487">
        <w:rPr>
          <w:b/>
          <w:bCs/>
        </w:rPr>
        <w:t>Important:</w:t>
      </w:r>
      <w:r w:rsidRPr="00D83487">
        <w:t xml:space="preserve"> This does not allow them to prepare or approve reports unless those permissions are also selected.</w:t>
      </w:r>
    </w:p>
    <w:p w14:paraId="30BFD7DB" w14:textId="77777777" w:rsidR="00D83487" w:rsidRPr="00D83487" w:rsidRDefault="00F1741F" w:rsidP="00D83487">
      <w:r>
        <w:pict w14:anchorId="05759F36">
          <v:rect id="_x0000_i1028" style="width:0;height:1.5pt" o:hralign="center" o:hrstd="t" o:hr="t" fillcolor="#a0a0a0" stroked="f"/>
        </w:pict>
      </w:r>
    </w:p>
    <w:p w14:paraId="4AC8C69F" w14:textId="77777777" w:rsidR="00D83487" w:rsidRPr="00D83487" w:rsidRDefault="00D83487" w:rsidP="00D83487">
      <w:pPr>
        <w:rPr>
          <w:b/>
          <w:bCs/>
        </w:rPr>
      </w:pPr>
      <w:r w:rsidRPr="00D83487">
        <w:rPr>
          <w:b/>
          <w:bCs/>
        </w:rPr>
        <w:t>3. Can Use Reporting</w:t>
      </w:r>
    </w:p>
    <w:p w14:paraId="1378A857" w14:textId="03FF6F83" w:rsidR="00D83487" w:rsidRPr="00D83487" w:rsidRDefault="00D83487" w:rsidP="00D83487">
      <w:proofErr w:type="gramStart"/>
      <w:r w:rsidRPr="00D83487">
        <w:t>Allows</w:t>
      </w:r>
      <w:proofErr w:type="gramEnd"/>
      <w:r w:rsidRPr="00D83487">
        <w:t xml:space="preserve"> the delegate to run and access </w:t>
      </w:r>
      <w:r>
        <w:t xml:space="preserve">the same </w:t>
      </w:r>
      <w:r w:rsidRPr="00D83487">
        <w:t>available Concur reports</w:t>
      </w:r>
      <w:r>
        <w:t xml:space="preserve"> you can run</w:t>
      </w:r>
      <w:r w:rsidRPr="00D83487">
        <w:t>.</w:t>
      </w:r>
    </w:p>
    <w:p w14:paraId="16DEDEA2" w14:textId="77777777" w:rsidR="00D83487" w:rsidRPr="00D83487" w:rsidRDefault="00F1741F" w:rsidP="00D83487">
      <w:r>
        <w:pict w14:anchorId="0C699D75">
          <v:rect id="_x0000_i1029" style="width:0;height:1.5pt" o:hralign="center" o:hrstd="t" o:hr="t" fillcolor="#a0a0a0" stroked="f"/>
        </w:pict>
      </w:r>
    </w:p>
    <w:p w14:paraId="7F0FBC32" w14:textId="77777777" w:rsidR="00D83487" w:rsidRPr="00D83487" w:rsidRDefault="00D83487" w:rsidP="00D83487">
      <w:pPr>
        <w:rPr>
          <w:b/>
          <w:bCs/>
        </w:rPr>
      </w:pPr>
      <w:r w:rsidRPr="00D83487">
        <w:rPr>
          <w:b/>
          <w:bCs/>
        </w:rPr>
        <w:t>4. Receive Emails</w:t>
      </w:r>
    </w:p>
    <w:p w14:paraId="19B3D815" w14:textId="6400D6A8" w:rsidR="00D83487" w:rsidRPr="00D83487" w:rsidRDefault="00D83487" w:rsidP="00D83487">
      <w:r w:rsidRPr="00D83487">
        <w:t>Allows the delegate to receive system-generated emails related to</w:t>
      </w:r>
      <w:r>
        <w:t xml:space="preserve"> your</w:t>
      </w:r>
      <w:r w:rsidRPr="00D83487">
        <w:t xml:space="preserve"> Expense and Request activity.</w:t>
      </w:r>
    </w:p>
    <w:p w14:paraId="2375524E" w14:textId="77777777" w:rsidR="00D83487" w:rsidRPr="00D83487" w:rsidRDefault="00F1741F" w:rsidP="00D83487">
      <w:r>
        <w:pict w14:anchorId="4ACA45E1">
          <v:rect id="_x0000_i1030" style="width:0;height:1.5pt" o:hralign="center" o:hrstd="t" o:hr="t" fillcolor="#a0a0a0" stroked="f"/>
        </w:pict>
      </w:r>
    </w:p>
    <w:p w14:paraId="66E34869" w14:textId="77777777" w:rsidR="00D83487" w:rsidRPr="00D83487" w:rsidRDefault="00D83487" w:rsidP="00D83487">
      <w:pPr>
        <w:rPr>
          <w:b/>
          <w:bCs/>
        </w:rPr>
      </w:pPr>
      <w:r w:rsidRPr="00D83487">
        <w:rPr>
          <w:b/>
          <w:bCs/>
        </w:rPr>
        <w:t>5. Can Approve</w:t>
      </w:r>
    </w:p>
    <w:p w14:paraId="385DC853" w14:textId="77777777" w:rsidR="00D83487" w:rsidRPr="00D83487" w:rsidRDefault="00D83487" w:rsidP="00D83487">
      <w:r w:rsidRPr="00D83487">
        <w:t>Allows the delegate to fully approve documents on your behalf.</w:t>
      </w:r>
    </w:p>
    <w:p w14:paraId="00DAEC60" w14:textId="77777777" w:rsidR="00D83487" w:rsidRPr="00D83487" w:rsidRDefault="00D83487" w:rsidP="00D83487">
      <w:r w:rsidRPr="00D83487">
        <w:rPr>
          <w:b/>
          <w:bCs/>
        </w:rPr>
        <w:t>Important:</w:t>
      </w:r>
    </w:p>
    <w:p w14:paraId="69AAD8A4" w14:textId="3D796F2E" w:rsidR="00D83487" w:rsidRPr="00D83487" w:rsidRDefault="00D83487" w:rsidP="00D83487">
      <w:pPr>
        <w:numPr>
          <w:ilvl w:val="0"/>
          <w:numId w:val="2"/>
        </w:numPr>
      </w:pPr>
      <w:r w:rsidRPr="00D83487">
        <w:t xml:space="preserve">The delegate must </w:t>
      </w:r>
      <w:r>
        <w:t>be</w:t>
      </w:r>
      <w:r w:rsidRPr="00D83487">
        <w:t xml:space="preserve"> an approved </w:t>
      </w:r>
      <w:r w:rsidRPr="00D83487">
        <w:rPr>
          <w:b/>
          <w:bCs/>
        </w:rPr>
        <w:t>Delegation of Authority (DOA)</w:t>
      </w:r>
      <w:r w:rsidRPr="00D83487">
        <w:t>.</w:t>
      </w:r>
    </w:p>
    <w:p w14:paraId="5A460D81" w14:textId="77777777" w:rsidR="00D83487" w:rsidRPr="00D83487" w:rsidRDefault="00D83487" w:rsidP="00D83487">
      <w:pPr>
        <w:numPr>
          <w:ilvl w:val="0"/>
          <w:numId w:val="2"/>
        </w:numPr>
      </w:pPr>
      <w:r w:rsidRPr="00D83487">
        <w:t xml:space="preserve">When this permission is granted, the delegate </w:t>
      </w:r>
      <w:proofErr w:type="gramStart"/>
      <w:r w:rsidRPr="00D83487">
        <w:t>replaces</w:t>
      </w:r>
      <w:proofErr w:type="gramEnd"/>
      <w:r w:rsidRPr="00D83487">
        <w:t xml:space="preserve"> your approval authority during the delegation period.</w:t>
      </w:r>
    </w:p>
    <w:p w14:paraId="4C80F1D1" w14:textId="77777777" w:rsidR="00D83487" w:rsidRPr="00D83487" w:rsidRDefault="00F1741F" w:rsidP="00D83487">
      <w:r>
        <w:pict w14:anchorId="4CE7A14E">
          <v:rect id="_x0000_i1031" style="width:0;height:1.5pt" o:hralign="center" o:hrstd="t" o:hr="t" fillcolor="#a0a0a0" stroked="f"/>
        </w:pict>
      </w:r>
    </w:p>
    <w:p w14:paraId="09C9C49B" w14:textId="77777777" w:rsidR="00D83487" w:rsidRPr="00D83487" w:rsidRDefault="00D83487" w:rsidP="00D83487">
      <w:pPr>
        <w:rPr>
          <w:b/>
          <w:bCs/>
        </w:rPr>
      </w:pPr>
      <w:r w:rsidRPr="00D83487">
        <w:rPr>
          <w:b/>
          <w:bCs/>
        </w:rPr>
        <w:lastRenderedPageBreak/>
        <w:t>6. Can Approve Temporary</w:t>
      </w:r>
    </w:p>
    <w:p w14:paraId="1C883472" w14:textId="77777777" w:rsidR="00D83487" w:rsidRPr="00D83487" w:rsidRDefault="00D83487" w:rsidP="00D83487">
      <w:r w:rsidRPr="00D83487">
        <w:t>Allows you to assign a temporary approver for a defined period (maximum 90 days).</w:t>
      </w:r>
    </w:p>
    <w:p w14:paraId="3050AD7E" w14:textId="77777777" w:rsidR="00D83487" w:rsidRPr="00D83487" w:rsidRDefault="00D83487" w:rsidP="00D83487">
      <w:r w:rsidRPr="00D83487">
        <w:t xml:space="preserve">This is typically used when you </w:t>
      </w:r>
      <w:proofErr w:type="gramStart"/>
      <w:r w:rsidRPr="00D83487">
        <w:t>will be</w:t>
      </w:r>
      <w:proofErr w:type="gramEnd"/>
      <w:r w:rsidRPr="00D83487">
        <w:t xml:space="preserve"> out of the office.</w:t>
      </w:r>
    </w:p>
    <w:p w14:paraId="221C7778" w14:textId="77777777" w:rsidR="00D83487" w:rsidRPr="00D83487" w:rsidRDefault="00D83487" w:rsidP="00D83487">
      <w:r w:rsidRPr="00D83487">
        <w:rPr>
          <w:b/>
          <w:bCs/>
        </w:rPr>
        <w:t>Important:</w:t>
      </w:r>
    </w:p>
    <w:p w14:paraId="391FEF04" w14:textId="77777777" w:rsidR="00D83487" w:rsidRPr="00D83487" w:rsidRDefault="00D83487" w:rsidP="00D83487">
      <w:pPr>
        <w:numPr>
          <w:ilvl w:val="0"/>
          <w:numId w:val="3"/>
        </w:numPr>
      </w:pPr>
      <w:r w:rsidRPr="00D83487">
        <w:t>The temporary approver must also have DOA approval.</w:t>
      </w:r>
    </w:p>
    <w:p w14:paraId="19213DAE" w14:textId="77777777" w:rsidR="00D83487" w:rsidRPr="00D83487" w:rsidRDefault="00D83487" w:rsidP="00D83487">
      <w:pPr>
        <w:numPr>
          <w:ilvl w:val="0"/>
          <w:numId w:val="3"/>
        </w:numPr>
      </w:pPr>
      <w:r w:rsidRPr="00D83487">
        <w:t>This person acts in your place during the specified timeframe.</w:t>
      </w:r>
    </w:p>
    <w:p w14:paraId="2B47EBCB" w14:textId="77777777" w:rsidR="00D83487" w:rsidRPr="00D83487" w:rsidRDefault="00F1741F" w:rsidP="00D83487">
      <w:r>
        <w:pict w14:anchorId="6D23FBA2">
          <v:rect id="_x0000_i1032" style="width:0;height:1.5pt" o:hralign="center" o:hrstd="t" o:hr="t" fillcolor="#a0a0a0" stroked="f"/>
        </w:pict>
      </w:r>
    </w:p>
    <w:p w14:paraId="012D8B57" w14:textId="77777777" w:rsidR="00D83487" w:rsidRPr="00D83487" w:rsidRDefault="00D83487" w:rsidP="00D83487">
      <w:pPr>
        <w:rPr>
          <w:b/>
          <w:bCs/>
        </w:rPr>
      </w:pPr>
      <w:r w:rsidRPr="00D83487">
        <w:rPr>
          <w:b/>
          <w:bCs/>
        </w:rPr>
        <w:t>7. Can Preview for Approver</w:t>
      </w:r>
    </w:p>
    <w:p w14:paraId="4B472BBF" w14:textId="77777777" w:rsidR="00D83487" w:rsidRPr="00D83487" w:rsidRDefault="00D83487" w:rsidP="00D83487">
      <w:proofErr w:type="gramStart"/>
      <w:r w:rsidRPr="00D83487">
        <w:t>Allows</w:t>
      </w:r>
      <w:proofErr w:type="gramEnd"/>
      <w:r w:rsidRPr="00D83487">
        <w:t xml:space="preserve"> the delegate to review reports before they reach you for approval.</w:t>
      </w:r>
    </w:p>
    <w:p w14:paraId="04661F80" w14:textId="77777777" w:rsidR="00D83487" w:rsidRPr="00D83487" w:rsidRDefault="00D83487" w:rsidP="00D83487">
      <w:r w:rsidRPr="00D83487">
        <w:t xml:space="preserve">This permission does </w:t>
      </w:r>
      <w:r w:rsidRPr="00D83487">
        <w:rPr>
          <w:b/>
          <w:bCs/>
        </w:rPr>
        <w:t>not</w:t>
      </w:r>
      <w:r w:rsidRPr="00D83487">
        <w:t xml:space="preserve"> allow them to approve. It is intended for review and quality control.</w:t>
      </w:r>
    </w:p>
    <w:p w14:paraId="5CD319A9" w14:textId="77777777" w:rsidR="00D83487" w:rsidRPr="00D83487" w:rsidRDefault="00D83487" w:rsidP="00D83487">
      <w:r w:rsidRPr="00D83487">
        <w:rPr>
          <w:b/>
          <w:bCs/>
        </w:rPr>
        <w:t>Example:</w:t>
      </w:r>
      <w:r w:rsidRPr="00D83487">
        <w:t xml:space="preserve"> A budget analyst reviews reports for compliance before the approving manager </w:t>
      </w:r>
      <w:proofErr w:type="gramStart"/>
      <w:r w:rsidRPr="00D83487">
        <w:t>takes action</w:t>
      </w:r>
      <w:proofErr w:type="gramEnd"/>
      <w:r w:rsidRPr="00D83487">
        <w:t>.</w:t>
      </w:r>
    </w:p>
    <w:p w14:paraId="298C5006" w14:textId="77777777" w:rsidR="00D83487" w:rsidRPr="00D83487" w:rsidRDefault="00F1741F" w:rsidP="00D83487">
      <w:r>
        <w:pict w14:anchorId="18796EF0">
          <v:rect id="_x0000_i1033" style="width:0;height:1.5pt" o:hralign="center" o:hrstd="t" o:hr="t" fillcolor="#a0a0a0" stroked="f"/>
        </w:pict>
      </w:r>
    </w:p>
    <w:p w14:paraId="06E6B1AD" w14:textId="77777777" w:rsidR="00D83487" w:rsidRPr="00D83487" w:rsidRDefault="00D83487" w:rsidP="00D83487">
      <w:pPr>
        <w:rPr>
          <w:b/>
          <w:bCs/>
        </w:rPr>
      </w:pPr>
      <w:r w:rsidRPr="00D83487">
        <w:rPr>
          <w:b/>
          <w:bCs/>
        </w:rPr>
        <w:t>8. Receives Approval Emails</w:t>
      </w:r>
    </w:p>
    <w:p w14:paraId="5B3AF5DD" w14:textId="77777777" w:rsidR="00D83487" w:rsidRPr="00D83487" w:rsidRDefault="00D83487" w:rsidP="00D83487">
      <w:proofErr w:type="gramStart"/>
      <w:r w:rsidRPr="00D83487">
        <w:t>Allows</w:t>
      </w:r>
      <w:proofErr w:type="gramEnd"/>
      <w:r w:rsidRPr="00D83487">
        <w:t xml:space="preserve"> the delegate to receive notifications when documents are submitted for your approval.</w:t>
      </w:r>
    </w:p>
    <w:p w14:paraId="43975194" w14:textId="77777777" w:rsidR="00D83487" w:rsidRPr="00D83487" w:rsidRDefault="00F1741F" w:rsidP="00D83487">
      <w:r>
        <w:pict w14:anchorId="05A1B50C">
          <v:rect id="_x0000_i1034" style="width:0;height:1.5pt" o:hralign="center" o:hrstd="t" o:hr="t" fillcolor="#a0a0a0" stroked="f"/>
        </w:pict>
      </w:r>
    </w:p>
    <w:p w14:paraId="1F216D6A" w14:textId="77777777" w:rsidR="00D83487" w:rsidRPr="00D83487" w:rsidRDefault="00D83487" w:rsidP="00D83487">
      <w:pPr>
        <w:rPr>
          <w:b/>
          <w:bCs/>
        </w:rPr>
      </w:pPr>
      <w:r w:rsidRPr="00D83487">
        <w:rPr>
          <w:b/>
          <w:bCs/>
        </w:rPr>
        <w:t>Important Reminders</w:t>
      </w:r>
    </w:p>
    <w:p w14:paraId="606F3C65" w14:textId="77777777" w:rsidR="00D83487" w:rsidRPr="00D83487" w:rsidRDefault="00D83487" w:rsidP="00D83487">
      <w:pPr>
        <w:numPr>
          <w:ilvl w:val="0"/>
          <w:numId w:val="4"/>
        </w:numPr>
      </w:pPr>
      <w:r w:rsidRPr="00D83487">
        <w:t>You cannot assign someone as a delegate with approval authority unless they have an approved DOA.</w:t>
      </w:r>
    </w:p>
    <w:p w14:paraId="266CD412" w14:textId="77777777" w:rsidR="00D83487" w:rsidRPr="00D83487" w:rsidRDefault="00D83487" w:rsidP="00D83487">
      <w:pPr>
        <w:numPr>
          <w:ilvl w:val="0"/>
          <w:numId w:val="4"/>
        </w:numPr>
      </w:pPr>
      <w:r w:rsidRPr="00D83487">
        <w:t xml:space="preserve">A delegate with approval </w:t>
      </w:r>
      <w:proofErr w:type="gramStart"/>
      <w:r w:rsidRPr="00D83487">
        <w:t>permissions</w:t>
      </w:r>
      <w:proofErr w:type="gramEnd"/>
      <w:r w:rsidRPr="00D83487">
        <w:t xml:space="preserve"> replaces your approval action during the delegation period.</w:t>
      </w:r>
    </w:p>
    <w:p w14:paraId="3810872A" w14:textId="77777777" w:rsidR="00D83487" w:rsidRPr="00D83487" w:rsidRDefault="00D83487" w:rsidP="00D83487">
      <w:pPr>
        <w:numPr>
          <w:ilvl w:val="0"/>
          <w:numId w:val="4"/>
        </w:numPr>
      </w:pPr>
      <w:r w:rsidRPr="00D83487">
        <w:t>Delegate permissions apply to both Expense and Request.</w:t>
      </w:r>
    </w:p>
    <w:p w14:paraId="6D1E1AD1" w14:textId="77777777" w:rsidR="00D83487" w:rsidRPr="00D83487" w:rsidRDefault="00D83487" w:rsidP="00D83487">
      <w:pPr>
        <w:numPr>
          <w:ilvl w:val="0"/>
          <w:numId w:val="4"/>
        </w:numPr>
      </w:pPr>
      <w:r w:rsidRPr="00D83487">
        <w:t>Temporary approval assignments cannot exceed 90 days.</w:t>
      </w:r>
    </w:p>
    <w:p w14:paraId="36F7A57C" w14:textId="77777777" w:rsidR="00D83487" w:rsidRPr="00D83487" w:rsidRDefault="00F1741F" w:rsidP="00D83487">
      <w:r>
        <w:pict w14:anchorId="27AB4841">
          <v:rect id="_x0000_i1035" style="width:0;height:1.5pt" o:hralign="center" o:hrstd="t" o:hr="t" fillcolor="#a0a0a0" stroked="f"/>
        </w:pict>
      </w:r>
    </w:p>
    <w:p w14:paraId="002FC31E" w14:textId="77777777" w:rsidR="00501597" w:rsidRDefault="00501597" w:rsidP="00D83487">
      <w:pPr>
        <w:rPr>
          <w:b/>
          <w:bCs/>
        </w:rPr>
      </w:pPr>
    </w:p>
    <w:p w14:paraId="55944CB4" w14:textId="6B323533" w:rsidR="00D83487" w:rsidRPr="00D83487" w:rsidRDefault="00D83487" w:rsidP="00D83487">
      <w:pPr>
        <w:rPr>
          <w:b/>
          <w:bCs/>
        </w:rPr>
      </w:pPr>
      <w:r w:rsidRPr="00D83487">
        <w:rPr>
          <w:b/>
          <w:bCs/>
        </w:rPr>
        <w:lastRenderedPageBreak/>
        <w:t>Best Practices</w:t>
      </w:r>
    </w:p>
    <w:p w14:paraId="354F7A3F" w14:textId="77777777" w:rsidR="00D83487" w:rsidRPr="00D83487" w:rsidRDefault="00D83487" w:rsidP="00D83487">
      <w:pPr>
        <w:numPr>
          <w:ilvl w:val="0"/>
          <w:numId w:val="5"/>
        </w:numPr>
      </w:pPr>
      <w:r w:rsidRPr="00D83487">
        <w:t>Only assign the minimum permissions necessary.</w:t>
      </w:r>
    </w:p>
    <w:p w14:paraId="45118918" w14:textId="77777777" w:rsidR="00D83487" w:rsidRPr="00D83487" w:rsidRDefault="00D83487" w:rsidP="00D83487">
      <w:pPr>
        <w:numPr>
          <w:ilvl w:val="0"/>
          <w:numId w:val="5"/>
        </w:numPr>
      </w:pPr>
      <w:r w:rsidRPr="00D83487">
        <w:t>Review delegate settings regularly.</w:t>
      </w:r>
    </w:p>
    <w:p w14:paraId="4CC53F20" w14:textId="77777777" w:rsidR="00D83487" w:rsidRPr="00D83487" w:rsidRDefault="00D83487" w:rsidP="00D83487">
      <w:pPr>
        <w:numPr>
          <w:ilvl w:val="0"/>
          <w:numId w:val="5"/>
        </w:numPr>
      </w:pPr>
      <w:r w:rsidRPr="00D83487">
        <w:t>Clearly communicate roles when assigning approval authority.</w:t>
      </w:r>
    </w:p>
    <w:p w14:paraId="46138D8F" w14:textId="77777777" w:rsidR="00D83487" w:rsidRDefault="00D83487" w:rsidP="00D83487">
      <w:pPr>
        <w:numPr>
          <w:ilvl w:val="0"/>
          <w:numId w:val="5"/>
        </w:numPr>
      </w:pPr>
      <w:r w:rsidRPr="00D83487">
        <w:t>Remove temporary delegates promptly after the delegation period ends.</w:t>
      </w:r>
    </w:p>
    <w:p w14:paraId="5A398A07" w14:textId="0F255BF0" w:rsidR="00F1741F" w:rsidRPr="00D83487" w:rsidRDefault="00F1741F" w:rsidP="00D83487">
      <w:pPr>
        <w:numPr>
          <w:ilvl w:val="0"/>
          <w:numId w:val="5"/>
        </w:numPr>
      </w:pPr>
      <w:r>
        <w:t xml:space="preserve">If you need to add someone to the workflow as a secondary or tertiary DOA, you need to fill in a Chartfield Request Form for Accounting to update. </w:t>
      </w:r>
    </w:p>
    <w:p w14:paraId="1EC0DAF6" w14:textId="77777777" w:rsidR="00F90850" w:rsidRDefault="00F90850"/>
    <w:sectPr w:rsidR="00F90850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E455A" w14:textId="77777777" w:rsidR="008F4D26" w:rsidRDefault="008F4D26" w:rsidP="008F4D26">
      <w:pPr>
        <w:spacing w:after="0" w:line="240" w:lineRule="auto"/>
      </w:pPr>
      <w:r>
        <w:separator/>
      </w:r>
    </w:p>
  </w:endnote>
  <w:endnote w:type="continuationSeparator" w:id="0">
    <w:p w14:paraId="30545241" w14:textId="77777777" w:rsidR="008F4D26" w:rsidRDefault="008F4D26" w:rsidP="008F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1DDA2" w14:textId="406B1214" w:rsidR="008F4D26" w:rsidRDefault="008F4D26">
    <w:pPr>
      <w:pStyle w:val="Footer"/>
    </w:pPr>
    <w:r>
      <w:t>Updated: March 2026</w:t>
    </w:r>
  </w:p>
  <w:p w14:paraId="0FA9E74F" w14:textId="77777777" w:rsidR="008F4D26" w:rsidRDefault="008F4D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CEB8D" w14:textId="77777777" w:rsidR="008F4D26" w:rsidRDefault="008F4D26" w:rsidP="008F4D26">
      <w:pPr>
        <w:spacing w:after="0" w:line="240" w:lineRule="auto"/>
      </w:pPr>
      <w:r>
        <w:separator/>
      </w:r>
    </w:p>
  </w:footnote>
  <w:footnote w:type="continuationSeparator" w:id="0">
    <w:p w14:paraId="787411DC" w14:textId="77777777" w:rsidR="008F4D26" w:rsidRDefault="008F4D26" w:rsidP="008F4D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97B6E"/>
    <w:multiLevelType w:val="multilevel"/>
    <w:tmpl w:val="21C85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BE19DF"/>
    <w:multiLevelType w:val="multilevel"/>
    <w:tmpl w:val="767CD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046517"/>
    <w:multiLevelType w:val="multilevel"/>
    <w:tmpl w:val="CCE28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145B2B"/>
    <w:multiLevelType w:val="multilevel"/>
    <w:tmpl w:val="A07C1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4C2AE3"/>
    <w:multiLevelType w:val="multilevel"/>
    <w:tmpl w:val="ECE0E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4862952">
    <w:abstractNumId w:val="0"/>
  </w:num>
  <w:num w:numId="2" w16cid:durableId="535508496">
    <w:abstractNumId w:val="2"/>
  </w:num>
  <w:num w:numId="3" w16cid:durableId="675227522">
    <w:abstractNumId w:val="3"/>
  </w:num>
  <w:num w:numId="4" w16cid:durableId="1365524240">
    <w:abstractNumId w:val="4"/>
  </w:num>
  <w:num w:numId="5" w16cid:durableId="5765506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487"/>
    <w:rsid w:val="000A12F1"/>
    <w:rsid w:val="00501597"/>
    <w:rsid w:val="008F4D26"/>
    <w:rsid w:val="00CC7AFD"/>
    <w:rsid w:val="00D83487"/>
    <w:rsid w:val="00F1741F"/>
    <w:rsid w:val="00F90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  <w14:docId w14:val="555674DC"/>
  <w15:chartTrackingRefBased/>
  <w15:docId w15:val="{6C6FAAF4-DDC7-45C7-8A7B-FB3050C1A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34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34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34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34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34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34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34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34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34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34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34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34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34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34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34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34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34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34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34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34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34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34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34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34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34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34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34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34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348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F4D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4D26"/>
  </w:style>
  <w:style w:type="paragraph" w:styleId="Footer">
    <w:name w:val="footer"/>
    <w:basedOn w:val="Normal"/>
    <w:link w:val="FooterChar"/>
    <w:uiPriority w:val="99"/>
    <w:unhideWhenUsed/>
    <w:rsid w:val="008F4D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4D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486</Words>
  <Characters>2752</Characters>
  <Application>Microsoft Office Word</Application>
  <DocSecurity>0</DocSecurity>
  <Lines>83</Lines>
  <Paragraphs>66</Paragraphs>
  <ScaleCrop>false</ScaleCrop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Hillary Castellano</dc:creator>
  <cp:keywords/>
  <dc:description/>
  <cp:lastModifiedBy>Hillary Castellano</cp:lastModifiedBy>
  <cp:revision>4</cp:revision>
  <dcterms:created xsi:type="dcterms:W3CDTF">2026-03-04T18:56:00Z</dcterms:created>
  <dcterms:modified xsi:type="dcterms:W3CDTF">2026-03-04T19:21:00Z</dcterms:modified>
</cp:coreProperties>
</file>